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A2" w:rsidRPr="00C824DE" w:rsidRDefault="008273A2" w:rsidP="008273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824DE">
        <w:rPr>
          <w:rFonts w:ascii="Times New Roman" w:hAnsi="Times New Roman" w:cs="Times New Roman"/>
          <w:b/>
          <w:sz w:val="32"/>
          <w:szCs w:val="32"/>
        </w:rPr>
        <w:t>III Circolo Didattico</w:t>
      </w:r>
    </w:p>
    <w:p w:rsidR="008273A2" w:rsidRPr="00C824DE" w:rsidRDefault="008273A2" w:rsidP="008273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24DE">
        <w:rPr>
          <w:rFonts w:ascii="Times New Roman" w:hAnsi="Times New Roman" w:cs="Times New Roman"/>
          <w:b/>
          <w:sz w:val="32"/>
          <w:szCs w:val="32"/>
        </w:rPr>
        <w:t>Piacenza</w:t>
      </w:r>
    </w:p>
    <w:p w:rsidR="008273A2" w:rsidRPr="00C824DE" w:rsidRDefault="008273A2" w:rsidP="008273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3A2" w:rsidRPr="00C824DE" w:rsidRDefault="008273A2" w:rsidP="008273A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824DE">
        <w:rPr>
          <w:rFonts w:ascii="Times New Roman" w:hAnsi="Times New Roman" w:cs="Times New Roman"/>
          <w:b/>
          <w:sz w:val="32"/>
          <w:szCs w:val="32"/>
          <w:u w:val="single"/>
        </w:rPr>
        <w:t>Insegnanti</w:t>
      </w:r>
    </w:p>
    <w:p w:rsidR="008273A2" w:rsidRPr="00C824DE" w:rsidRDefault="008273A2" w:rsidP="008273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24DE">
        <w:rPr>
          <w:rFonts w:ascii="Times New Roman" w:hAnsi="Times New Roman" w:cs="Times New Roman"/>
          <w:b/>
          <w:sz w:val="32"/>
          <w:szCs w:val="32"/>
        </w:rPr>
        <w:t>Patrizia Galbiati</w:t>
      </w:r>
    </w:p>
    <w:p w:rsidR="008273A2" w:rsidRPr="00C824DE" w:rsidRDefault="008273A2" w:rsidP="008273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24DE">
        <w:rPr>
          <w:rFonts w:ascii="Times New Roman" w:hAnsi="Times New Roman" w:cs="Times New Roman"/>
          <w:b/>
          <w:sz w:val="32"/>
          <w:szCs w:val="32"/>
        </w:rPr>
        <w:t>Emanuela Mannino</w:t>
      </w:r>
    </w:p>
    <w:p w:rsidR="008273A2" w:rsidRPr="00C824DE" w:rsidRDefault="008273A2" w:rsidP="008273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24DE">
        <w:rPr>
          <w:rFonts w:ascii="Times New Roman" w:hAnsi="Times New Roman" w:cs="Times New Roman"/>
          <w:b/>
          <w:sz w:val="32"/>
          <w:szCs w:val="32"/>
        </w:rPr>
        <w:t>Simonetta Maserati</w:t>
      </w:r>
    </w:p>
    <w:p w:rsidR="008273A2" w:rsidRPr="00C824DE" w:rsidRDefault="008273A2" w:rsidP="008273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3A2" w:rsidRPr="00C824DE" w:rsidRDefault="008273A2" w:rsidP="005963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596380" w:rsidRDefault="008273A2" w:rsidP="0059638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24DE">
        <w:rPr>
          <w:rFonts w:ascii="Times New Roman" w:hAnsi="Times New Roman" w:cs="Times New Roman"/>
          <w:sz w:val="28"/>
        </w:rPr>
        <w:t xml:space="preserve">UNITÀ DI APPRENDIMENTO: </w:t>
      </w:r>
    </w:p>
    <w:p w:rsidR="008273A2" w:rsidRPr="00C824DE" w:rsidRDefault="00596380" w:rsidP="00596380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t>IL PECCATO DELL’UOMO E LA MISERICORDIA DI DIO</w:t>
      </w:r>
    </w:p>
    <w:p w:rsidR="008273A2" w:rsidRPr="00C824DE" w:rsidRDefault="008273A2" w:rsidP="008273A2">
      <w:pPr>
        <w:spacing w:after="360"/>
        <w:rPr>
          <w:rFonts w:ascii="Times New Roman" w:hAnsi="Times New Roman" w:cs="Times New Roman"/>
          <w:b/>
          <w:iCs/>
          <w:sz w:val="28"/>
          <w:szCs w:val="24"/>
        </w:rPr>
      </w:pPr>
      <w:r w:rsidRPr="00C824DE">
        <w:rPr>
          <w:rFonts w:ascii="Times New Roman" w:hAnsi="Times New Roman" w:cs="Times New Roman"/>
          <w:iCs/>
          <w:sz w:val="28"/>
        </w:rPr>
        <w:t xml:space="preserve">                                                  </w:t>
      </w:r>
    </w:p>
    <w:p w:rsidR="008273A2" w:rsidRPr="00C824DE" w:rsidRDefault="000F612F" w:rsidP="008273A2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Destinatari: alunni delle classi</w:t>
      </w:r>
      <w:r w:rsidR="008273A2" w:rsidRPr="00C824DE">
        <w:rPr>
          <w:rFonts w:ascii="Times New Roman" w:hAnsi="Times New Roman" w:cs="Times New Roman"/>
          <w:sz w:val="28"/>
        </w:rPr>
        <w:t xml:space="preserve"> terza </w:t>
      </w:r>
      <w:r>
        <w:rPr>
          <w:rFonts w:ascii="Times New Roman" w:hAnsi="Times New Roman" w:cs="Times New Roman"/>
          <w:sz w:val="28"/>
        </w:rPr>
        <w:t xml:space="preserve"> e quarta </w:t>
      </w:r>
      <w:r w:rsidR="008273A2" w:rsidRPr="00C824DE">
        <w:rPr>
          <w:rFonts w:ascii="Times New Roman" w:hAnsi="Times New Roman" w:cs="Times New Roman"/>
          <w:sz w:val="28"/>
        </w:rPr>
        <w:t>primaria.</w:t>
      </w:r>
    </w:p>
    <w:p w:rsidR="008273A2" w:rsidRDefault="008273A2" w:rsidP="008273A2">
      <w:pPr>
        <w:pStyle w:val="Titolo1"/>
        <w:rPr>
          <w:rFonts w:ascii="Times New Roman" w:hAnsi="Times New Roman"/>
        </w:rPr>
      </w:pPr>
      <w:r w:rsidRPr="00C824DE">
        <w:rPr>
          <w:rFonts w:ascii="Times New Roman" w:hAnsi="Times New Roman"/>
        </w:rPr>
        <w:t>Tempo: secondo bimestre</w:t>
      </w:r>
    </w:p>
    <w:p w:rsidR="00C824DE" w:rsidRDefault="00C824DE" w:rsidP="00C824DE">
      <w:pPr>
        <w:rPr>
          <w:lang w:eastAsia="it-IT"/>
        </w:rPr>
      </w:pPr>
    </w:p>
    <w:p w:rsidR="00C824DE" w:rsidRDefault="00C824DE" w:rsidP="00C824DE">
      <w:pPr>
        <w:rPr>
          <w:lang w:eastAsia="it-IT"/>
        </w:rPr>
      </w:pPr>
    </w:p>
    <w:p w:rsidR="00C824DE" w:rsidRPr="00C824DE" w:rsidRDefault="00C824DE" w:rsidP="00C824DE">
      <w:pPr>
        <w:rPr>
          <w:lang w:eastAsia="it-IT"/>
        </w:rPr>
      </w:pPr>
    </w:p>
    <w:p w:rsidR="008273A2" w:rsidRPr="00C824DE" w:rsidRDefault="008273A2" w:rsidP="008273A2">
      <w:pPr>
        <w:rPr>
          <w:rFonts w:ascii="Times New Roman" w:hAnsi="Times New Roman" w:cs="Times New Roman"/>
          <w:lang w:eastAsia="it-IT"/>
        </w:rPr>
      </w:pPr>
    </w:p>
    <w:p w:rsidR="00CA49F9" w:rsidRDefault="008273A2" w:rsidP="008273A2">
      <w:pPr>
        <w:spacing w:after="360"/>
        <w:rPr>
          <w:rFonts w:ascii="Times New Roman" w:hAnsi="Times New Roman" w:cs="Times New Roman"/>
          <w:iCs/>
          <w:sz w:val="28"/>
        </w:rPr>
      </w:pPr>
      <w:r w:rsidRPr="00C824DE">
        <w:rPr>
          <w:rFonts w:ascii="Times New Roman" w:hAnsi="Times New Roman" w:cs="Times New Roman"/>
          <w:iCs/>
          <w:sz w:val="28"/>
        </w:rPr>
        <w:t>Si fa riferimento alle lezioni in prospettiva biblica tenute</w:t>
      </w:r>
      <w:r w:rsidR="00FD0662">
        <w:rPr>
          <w:rFonts w:ascii="Times New Roman" w:hAnsi="Times New Roman" w:cs="Times New Roman"/>
          <w:iCs/>
          <w:sz w:val="28"/>
        </w:rPr>
        <w:t xml:space="preserve"> da D</w:t>
      </w:r>
      <w:r w:rsidRPr="00C824DE">
        <w:rPr>
          <w:rFonts w:ascii="Times New Roman" w:hAnsi="Times New Roman" w:cs="Times New Roman"/>
          <w:iCs/>
          <w:sz w:val="28"/>
        </w:rPr>
        <w:t>on Paolo Mascilongo</w:t>
      </w:r>
      <w:r w:rsidR="009D7E64" w:rsidRPr="00C824DE">
        <w:rPr>
          <w:rFonts w:ascii="Times New Roman" w:hAnsi="Times New Roman" w:cs="Times New Roman"/>
          <w:iCs/>
          <w:sz w:val="28"/>
        </w:rPr>
        <w:t xml:space="preserve"> </w:t>
      </w:r>
    </w:p>
    <w:p w:rsidR="008273A2" w:rsidRPr="00C824DE" w:rsidRDefault="00CA49F9" w:rsidP="008273A2">
      <w:pPr>
        <w:spacing w:after="360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                                         </w:t>
      </w:r>
      <w:r w:rsidR="009D7E64" w:rsidRPr="00C824DE">
        <w:rPr>
          <w:rFonts w:ascii="Times New Roman" w:hAnsi="Times New Roman" w:cs="Times New Roman"/>
          <w:iCs/>
          <w:sz w:val="28"/>
        </w:rPr>
        <w:t>ed in p</w:t>
      </w:r>
      <w:r w:rsidR="00FD0662">
        <w:rPr>
          <w:rFonts w:ascii="Times New Roman" w:hAnsi="Times New Roman" w:cs="Times New Roman"/>
          <w:iCs/>
          <w:sz w:val="28"/>
        </w:rPr>
        <w:t>rospettiva teologica tenute da D</w:t>
      </w:r>
      <w:r w:rsidR="009D7E64" w:rsidRPr="00C824DE">
        <w:rPr>
          <w:rFonts w:ascii="Times New Roman" w:hAnsi="Times New Roman" w:cs="Times New Roman"/>
          <w:iCs/>
          <w:sz w:val="28"/>
        </w:rPr>
        <w:t>on Mario Tambini</w:t>
      </w:r>
    </w:p>
    <w:p w:rsidR="006853CD" w:rsidRPr="00C824DE" w:rsidRDefault="006853CD" w:rsidP="008273A2">
      <w:pPr>
        <w:spacing w:after="360"/>
        <w:rPr>
          <w:rFonts w:ascii="Times New Roman" w:hAnsi="Times New Roman" w:cs="Times New Roman"/>
          <w:iCs/>
          <w:sz w:val="28"/>
        </w:rPr>
      </w:pPr>
    </w:p>
    <w:p w:rsidR="006853CD" w:rsidRPr="00C824DE" w:rsidRDefault="006853CD" w:rsidP="008273A2">
      <w:pPr>
        <w:spacing w:after="360"/>
        <w:rPr>
          <w:rFonts w:ascii="Times New Roman" w:hAnsi="Times New Roman" w:cs="Times New Roman"/>
          <w:iCs/>
          <w:sz w:val="28"/>
        </w:rPr>
      </w:pPr>
    </w:p>
    <w:p w:rsidR="006853CD" w:rsidRPr="00C824DE" w:rsidRDefault="006853CD" w:rsidP="008273A2">
      <w:pPr>
        <w:spacing w:after="360"/>
        <w:rPr>
          <w:rFonts w:ascii="Times New Roman" w:hAnsi="Times New Roman" w:cs="Times New Roman"/>
          <w:iCs/>
          <w:sz w:val="28"/>
        </w:rPr>
      </w:pPr>
    </w:p>
    <w:p w:rsidR="006853CD" w:rsidRPr="00C824DE" w:rsidRDefault="006853CD" w:rsidP="008273A2">
      <w:pPr>
        <w:spacing w:after="360"/>
        <w:rPr>
          <w:rFonts w:ascii="Times New Roman" w:hAnsi="Times New Roman" w:cs="Times New Roman"/>
          <w:iCs/>
          <w:sz w:val="28"/>
        </w:rPr>
      </w:pPr>
    </w:p>
    <w:p w:rsidR="00C824DE" w:rsidRDefault="00C824DE" w:rsidP="00C82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</w:rPr>
      </w:pPr>
    </w:p>
    <w:p w:rsidR="00D142F0" w:rsidRDefault="00D142F0" w:rsidP="009024DC">
      <w:pPr>
        <w:spacing w:after="0" w:line="240" w:lineRule="auto"/>
        <w:rPr>
          <w:rFonts w:asciiTheme="majorHAnsi" w:hAnsiTheme="majorHAnsi" w:cs="Times New Roman"/>
        </w:rPr>
      </w:pPr>
    </w:p>
    <w:p w:rsidR="00D142F0" w:rsidRDefault="00D142F0" w:rsidP="009024DC">
      <w:pPr>
        <w:spacing w:after="0" w:line="240" w:lineRule="auto"/>
        <w:rPr>
          <w:rFonts w:asciiTheme="majorHAnsi" w:hAnsiTheme="majorHAnsi" w:cs="Times New Roman"/>
        </w:rPr>
      </w:pPr>
    </w:p>
    <w:p w:rsidR="00EB4514" w:rsidRPr="00ED6EBA" w:rsidRDefault="00EB4514" w:rsidP="009024DC">
      <w:pPr>
        <w:spacing w:after="0" w:line="240" w:lineRule="auto"/>
        <w:rPr>
          <w:rFonts w:asciiTheme="majorHAnsi" w:hAnsiTheme="majorHAnsi" w:cs="Times New Roman"/>
          <w:b/>
        </w:rPr>
      </w:pPr>
      <w:r w:rsidRPr="00ED6EBA">
        <w:rPr>
          <w:rFonts w:asciiTheme="majorHAnsi" w:hAnsiTheme="majorHAnsi" w:cs="Times New Roman"/>
          <w:b/>
        </w:rPr>
        <w:t>PREMESSA</w:t>
      </w:r>
    </w:p>
    <w:p w:rsidR="00C51249" w:rsidRPr="00C51249" w:rsidRDefault="00C51249" w:rsidP="009024DC">
      <w:pPr>
        <w:spacing w:after="0" w:line="240" w:lineRule="auto"/>
        <w:rPr>
          <w:rFonts w:asciiTheme="majorHAnsi" w:hAnsiTheme="majorHAnsi" w:cs="Times New Roman"/>
        </w:rPr>
      </w:pPr>
      <w:r w:rsidRPr="00C51249">
        <w:rPr>
          <w:rFonts w:asciiTheme="majorHAnsi" w:hAnsiTheme="majorHAnsi" w:cs="Times New Roman"/>
        </w:rPr>
        <w:t xml:space="preserve">Per farci riflettere sul termine Misericordia e sul suo significato </w:t>
      </w:r>
      <w:r w:rsidRPr="00844FBE">
        <w:rPr>
          <w:rFonts w:asciiTheme="majorHAnsi" w:hAnsiTheme="majorHAnsi" w:cs="Times New Roman"/>
          <w:b/>
        </w:rPr>
        <w:t>Don Paolo Mascilongo</w:t>
      </w:r>
      <w:r w:rsidRPr="00C51249">
        <w:rPr>
          <w:rFonts w:asciiTheme="majorHAnsi" w:hAnsiTheme="majorHAnsi" w:cs="Times New Roman"/>
        </w:rPr>
        <w:t xml:space="preserve"> è partito dall’uso del testo, dalla lettura della BIBBIA.</w:t>
      </w:r>
    </w:p>
    <w:p w:rsidR="00C51249" w:rsidRPr="00A059E0" w:rsidRDefault="00C51249" w:rsidP="009024DC">
      <w:pPr>
        <w:spacing w:after="0" w:line="240" w:lineRule="auto"/>
        <w:rPr>
          <w:rFonts w:asciiTheme="majorHAnsi" w:hAnsiTheme="majorHAnsi" w:cs="Times New Roman"/>
          <w:i/>
        </w:rPr>
      </w:pPr>
      <w:r w:rsidRPr="00C51249">
        <w:rPr>
          <w:rFonts w:asciiTheme="majorHAnsi" w:hAnsiTheme="majorHAnsi" w:cs="Times New Roman"/>
        </w:rPr>
        <w:t>Dai brani da lui evidenziati ne</w:t>
      </w:r>
      <w:r w:rsidR="000F612F">
        <w:rPr>
          <w:rFonts w:asciiTheme="majorHAnsi" w:hAnsiTheme="majorHAnsi" w:cs="Times New Roman"/>
        </w:rPr>
        <w:t>lla Sacra Scrittura</w:t>
      </w:r>
      <w:r w:rsidRPr="00C51249">
        <w:rPr>
          <w:rFonts w:asciiTheme="majorHAnsi" w:hAnsiTheme="majorHAnsi" w:cs="Times New Roman"/>
        </w:rPr>
        <w:t xml:space="preserve"> si evince che Misericordia </w:t>
      </w:r>
      <w:r w:rsidR="00A059E0">
        <w:rPr>
          <w:rFonts w:asciiTheme="majorHAnsi" w:hAnsiTheme="majorHAnsi" w:cs="Times New Roman"/>
        </w:rPr>
        <w:t xml:space="preserve">, </w:t>
      </w:r>
      <w:r w:rsidR="00A059E0" w:rsidRPr="00C51249">
        <w:rPr>
          <w:rFonts w:asciiTheme="majorHAnsi" w:hAnsiTheme="majorHAnsi" w:cs="Times New Roman"/>
          <w:i/>
        </w:rPr>
        <w:t>Amore</w:t>
      </w:r>
      <w:r w:rsidR="00A059E0">
        <w:rPr>
          <w:rFonts w:asciiTheme="majorHAnsi" w:hAnsiTheme="majorHAnsi" w:cs="Times New Roman"/>
          <w:i/>
        </w:rPr>
        <w:t xml:space="preserve"> di Dio visibile e tangibile, sua responsabilità verso di noi, è:</w:t>
      </w:r>
    </w:p>
    <w:p w:rsidR="00C51249" w:rsidRPr="00C51249" w:rsidRDefault="00C51249" w:rsidP="009024DC">
      <w:pPr>
        <w:spacing w:after="0" w:line="240" w:lineRule="auto"/>
        <w:rPr>
          <w:rFonts w:asciiTheme="majorHAnsi" w:hAnsiTheme="majorHAnsi" w:cs="Times New Roman"/>
        </w:rPr>
      </w:pPr>
      <w:r w:rsidRPr="00C51249">
        <w:rPr>
          <w:rFonts w:asciiTheme="majorHAnsi" w:hAnsiTheme="majorHAnsi" w:cs="Times New Roman"/>
        </w:rPr>
        <w:t>perdonare</w:t>
      </w:r>
    </w:p>
    <w:p w:rsidR="00C51249" w:rsidRPr="00C51249" w:rsidRDefault="00C51249" w:rsidP="009024DC">
      <w:pPr>
        <w:spacing w:after="0" w:line="240" w:lineRule="auto"/>
        <w:rPr>
          <w:rFonts w:asciiTheme="majorHAnsi" w:hAnsiTheme="majorHAnsi" w:cs="Times New Roman"/>
        </w:rPr>
      </w:pPr>
      <w:r w:rsidRPr="00C51249">
        <w:rPr>
          <w:rFonts w:asciiTheme="majorHAnsi" w:hAnsiTheme="majorHAnsi" w:cs="Times New Roman"/>
        </w:rPr>
        <w:t xml:space="preserve">prendersi cura </w:t>
      </w:r>
      <w:r w:rsidR="00A059E0">
        <w:rPr>
          <w:rFonts w:asciiTheme="majorHAnsi" w:hAnsiTheme="majorHAnsi" w:cs="Times New Roman"/>
        </w:rPr>
        <w:t xml:space="preserve">amorosa </w:t>
      </w:r>
      <w:r w:rsidRPr="00C51249">
        <w:rPr>
          <w:rFonts w:asciiTheme="majorHAnsi" w:hAnsiTheme="majorHAnsi" w:cs="Times New Roman"/>
        </w:rPr>
        <w:t>degli altri</w:t>
      </w:r>
    </w:p>
    <w:p w:rsidR="00C51249" w:rsidRPr="00C51249" w:rsidRDefault="00C51249" w:rsidP="009024DC">
      <w:pPr>
        <w:spacing w:after="0" w:line="240" w:lineRule="auto"/>
        <w:rPr>
          <w:rFonts w:asciiTheme="majorHAnsi" w:hAnsiTheme="majorHAnsi" w:cs="Times New Roman"/>
        </w:rPr>
      </w:pPr>
      <w:r w:rsidRPr="00C51249">
        <w:rPr>
          <w:rFonts w:asciiTheme="majorHAnsi" w:hAnsiTheme="majorHAnsi" w:cs="Times New Roman"/>
        </w:rPr>
        <w:t>definizione di Dio, caratteristica principale che Dio manifesta</w:t>
      </w:r>
      <w:r w:rsidR="00A059E0">
        <w:rPr>
          <w:rFonts w:asciiTheme="majorHAnsi" w:hAnsiTheme="majorHAnsi" w:cs="Times New Roman"/>
        </w:rPr>
        <w:t>, appellativo</w:t>
      </w:r>
    </w:p>
    <w:p w:rsidR="00C51249" w:rsidRPr="00C51249" w:rsidRDefault="00C51249" w:rsidP="00C51249">
      <w:pPr>
        <w:spacing w:after="0" w:line="240" w:lineRule="auto"/>
        <w:rPr>
          <w:rFonts w:asciiTheme="majorHAnsi" w:hAnsiTheme="majorHAnsi" w:cs="Times New Roman"/>
          <w:i/>
        </w:rPr>
      </w:pPr>
    </w:p>
    <w:p w:rsidR="00A059E0" w:rsidRDefault="00C51249" w:rsidP="00C51249">
      <w:pPr>
        <w:spacing w:after="0" w:line="240" w:lineRule="auto"/>
        <w:rPr>
          <w:rFonts w:asciiTheme="majorHAnsi" w:hAnsiTheme="majorHAnsi" w:cs="Times New Roman"/>
        </w:rPr>
      </w:pPr>
      <w:r w:rsidRPr="00844FBE">
        <w:rPr>
          <w:rFonts w:asciiTheme="majorHAnsi" w:hAnsiTheme="majorHAnsi" w:cs="Times New Roman"/>
          <w:b/>
        </w:rPr>
        <w:t>Don Mario Tambini</w:t>
      </w:r>
      <w:r w:rsidRPr="00C51249">
        <w:rPr>
          <w:rFonts w:asciiTheme="majorHAnsi" w:hAnsiTheme="majorHAnsi" w:cs="Times New Roman"/>
        </w:rPr>
        <w:t xml:space="preserve"> ha parlato di Peccato e Colpa all’interno della tradizione e nell’esperienza religiosa</w:t>
      </w:r>
      <w:r w:rsidR="00A059E0">
        <w:rPr>
          <w:rFonts w:asciiTheme="majorHAnsi" w:hAnsiTheme="majorHAnsi" w:cs="Times New Roman"/>
        </w:rPr>
        <w:t>, peccato come divisione da Dio, da noi stessi e dagli altri ed ha sottolineato che il “rimedio</w:t>
      </w:r>
      <w:r w:rsidR="00EB4514">
        <w:rPr>
          <w:rFonts w:asciiTheme="majorHAnsi" w:hAnsiTheme="majorHAnsi" w:cs="Times New Roman"/>
        </w:rPr>
        <w:t xml:space="preserve"> al peccato è cercare la libertà lasciando che Dio ci parli</w:t>
      </w:r>
      <w:r w:rsidR="00A059E0">
        <w:rPr>
          <w:rFonts w:asciiTheme="majorHAnsi" w:hAnsiTheme="majorHAnsi" w:cs="Times New Roman"/>
        </w:rPr>
        <w:t>”.</w:t>
      </w:r>
    </w:p>
    <w:p w:rsidR="00445F88" w:rsidRDefault="00445F88" w:rsidP="00C51249">
      <w:pPr>
        <w:spacing w:after="0" w:line="240" w:lineRule="auto"/>
        <w:rPr>
          <w:rFonts w:asciiTheme="majorHAnsi" w:hAnsiTheme="majorHAnsi" w:cs="Times New Roman"/>
        </w:rPr>
      </w:pPr>
    </w:p>
    <w:p w:rsidR="00445F88" w:rsidRDefault="00445F88" w:rsidP="00C51249">
      <w:pPr>
        <w:spacing w:after="0" w:line="240" w:lineRule="auto"/>
        <w:rPr>
          <w:rFonts w:asciiTheme="majorHAnsi" w:hAnsiTheme="majorHAnsi" w:cs="Times New Roman"/>
        </w:rPr>
      </w:pPr>
    </w:p>
    <w:p w:rsidR="00445F88" w:rsidRPr="00445F88" w:rsidRDefault="00445F88" w:rsidP="00445F88">
      <w:pPr>
        <w:pStyle w:val="Paragrafoelenco"/>
        <w:rPr>
          <w:rFonts w:asciiTheme="majorHAnsi" w:hAnsiTheme="majorHAnsi" w:cs="Times New Roman"/>
        </w:rPr>
      </w:pPr>
    </w:p>
    <w:p w:rsidR="00445F88" w:rsidRPr="00445F88" w:rsidRDefault="00445F88" w:rsidP="00445F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La lettura dell’</w:t>
      </w:r>
      <w:r w:rsidRPr="00445F88">
        <w:rPr>
          <w:rFonts w:asciiTheme="majorHAnsi" w:hAnsiTheme="majorHAnsi" w:cs="Times New Roman"/>
          <w:b/>
        </w:rPr>
        <w:t>ENCICLICA</w:t>
      </w:r>
      <w:r>
        <w:rPr>
          <w:rFonts w:asciiTheme="majorHAnsi" w:hAnsiTheme="majorHAnsi" w:cs="Times New Roman"/>
        </w:rPr>
        <w:t xml:space="preserve"> ,gli incontri con il professor </w:t>
      </w:r>
      <w:r w:rsidRPr="00445F88">
        <w:rPr>
          <w:rFonts w:asciiTheme="majorHAnsi" w:hAnsiTheme="majorHAnsi" w:cs="Times New Roman"/>
          <w:b/>
        </w:rPr>
        <w:t>Giovanni Marchioni</w:t>
      </w:r>
      <w:r>
        <w:rPr>
          <w:rFonts w:asciiTheme="majorHAnsi" w:hAnsiTheme="majorHAnsi" w:cs="Times New Roman"/>
          <w:b/>
        </w:rPr>
        <w:t xml:space="preserve"> </w:t>
      </w:r>
      <w:r w:rsidRPr="00445F88">
        <w:rPr>
          <w:rFonts w:asciiTheme="majorHAnsi" w:hAnsiTheme="majorHAnsi" w:cs="Times New Roman"/>
        </w:rPr>
        <w:t>e le indicazioni</w:t>
      </w:r>
      <w:r>
        <w:rPr>
          <w:rFonts w:asciiTheme="majorHAnsi" w:hAnsiTheme="majorHAnsi" w:cs="Times New Roman"/>
          <w:b/>
        </w:rPr>
        <w:t xml:space="preserve"> di Don Paolo Mascilongo </w:t>
      </w:r>
      <w:r w:rsidRPr="00445F88">
        <w:rPr>
          <w:rFonts w:asciiTheme="majorHAnsi" w:hAnsiTheme="majorHAnsi" w:cs="Times New Roman"/>
        </w:rPr>
        <w:t>ci hanno</w:t>
      </w:r>
      <w:r>
        <w:rPr>
          <w:rFonts w:asciiTheme="majorHAnsi" w:hAnsiTheme="majorHAnsi" w:cs="Times New Roman"/>
        </w:rPr>
        <w:t xml:space="preserve"> evidenziato come significative tre parabole</w:t>
      </w:r>
      <w:r w:rsidRPr="00445F88">
        <w:rPr>
          <w:rFonts w:asciiTheme="majorHAnsi" w:hAnsiTheme="majorHAnsi" w:cs="Times New Roman"/>
        </w:rPr>
        <w:t xml:space="preserve">: </w:t>
      </w:r>
      <w:r>
        <w:rPr>
          <w:rFonts w:asciiTheme="majorHAnsi" w:hAnsiTheme="majorHAnsi" w:cs="Times New Roman"/>
        </w:rPr>
        <w:t>“</w:t>
      </w:r>
      <w:r w:rsidRPr="00445F88">
        <w:rPr>
          <w:rFonts w:asciiTheme="majorHAnsi" w:hAnsiTheme="majorHAnsi" w:cs="Times New Roman"/>
        </w:rPr>
        <w:t xml:space="preserve">quelle della pecora smarrita e della moneta perduta, e quella del padre e i due figli (cfr </w:t>
      </w:r>
      <w:r w:rsidRPr="00445F88">
        <w:rPr>
          <w:rFonts w:asciiTheme="majorHAnsi" w:hAnsiTheme="majorHAnsi" w:cs="Times New Roman"/>
          <w:i/>
          <w:iCs/>
        </w:rPr>
        <w:t>Lc</w:t>
      </w:r>
      <w:r w:rsidRPr="00445F88">
        <w:rPr>
          <w:rFonts w:asciiTheme="majorHAnsi" w:hAnsiTheme="majorHAnsi" w:cs="Times New Roman"/>
        </w:rPr>
        <w:t xml:space="preserve"> 15,1-32)</w:t>
      </w:r>
      <w:r>
        <w:rPr>
          <w:rFonts w:asciiTheme="majorHAnsi" w:hAnsiTheme="majorHAnsi" w:cs="Times New Roman"/>
        </w:rPr>
        <w:t>”</w:t>
      </w:r>
      <w:r w:rsidRPr="00445F88">
        <w:rPr>
          <w:rFonts w:asciiTheme="majorHAnsi" w:hAnsiTheme="majorHAnsi" w:cs="Times New Roman"/>
        </w:rPr>
        <w:t>.</w:t>
      </w:r>
    </w:p>
    <w:p w:rsidR="00445F88" w:rsidRPr="00C51249" w:rsidRDefault="00445F88" w:rsidP="00C51249">
      <w:pPr>
        <w:spacing w:after="0" w:line="240" w:lineRule="auto"/>
        <w:rPr>
          <w:rFonts w:asciiTheme="majorHAnsi" w:hAnsiTheme="majorHAnsi" w:cs="Times New Roman"/>
        </w:rPr>
      </w:pPr>
    </w:p>
    <w:p w:rsidR="00C51249" w:rsidRPr="00C51249" w:rsidRDefault="00C51249" w:rsidP="00C51249">
      <w:pPr>
        <w:spacing w:after="0" w:line="240" w:lineRule="auto"/>
        <w:rPr>
          <w:rFonts w:asciiTheme="majorHAnsi" w:hAnsiTheme="majorHAnsi" w:cs="Times New Roman"/>
        </w:rPr>
      </w:pPr>
    </w:p>
    <w:p w:rsidR="00C51249" w:rsidRDefault="00C51249" w:rsidP="00C51249">
      <w:pPr>
        <w:spacing w:after="0" w:line="240" w:lineRule="auto"/>
        <w:rPr>
          <w:rFonts w:asciiTheme="majorHAnsi" w:hAnsiTheme="majorHAnsi" w:cs="Times New Roman"/>
        </w:rPr>
      </w:pPr>
      <w:r w:rsidRPr="00C51249">
        <w:rPr>
          <w:rFonts w:asciiTheme="majorHAnsi" w:hAnsiTheme="majorHAnsi" w:cs="Times New Roman"/>
        </w:rPr>
        <w:t xml:space="preserve">Le lezioni ci hanno permesso di stendere la programmazione di questa Unità didattica e di individuare i contenuti e le attività </w:t>
      </w:r>
      <w:r>
        <w:rPr>
          <w:rFonts w:asciiTheme="majorHAnsi" w:hAnsiTheme="majorHAnsi" w:cs="Times New Roman"/>
        </w:rPr>
        <w:t>da proporre</w:t>
      </w:r>
      <w:r w:rsidRPr="00C51249">
        <w:rPr>
          <w:rFonts w:asciiTheme="majorHAnsi" w:hAnsiTheme="majorHAnsi" w:cs="Times New Roman"/>
        </w:rPr>
        <w:t xml:space="preserve"> per guidare gli alunni </w:t>
      </w:r>
    </w:p>
    <w:p w:rsidR="00844FBE" w:rsidRDefault="00844FBE" w:rsidP="00C51249">
      <w:pPr>
        <w:spacing w:after="0" w:line="240" w:lineRule="auto"/>
        <w:rPr>
          <w:rFonts w:asciiTheme="majorHAnsi" w:hAnsiTheme="majorHAnsi" w:cs="Times New Roman"/>
        </w:rPr>
      </w:pPr>
    </w:p>
    <w:p w:rsidR="00C51249" w:rsidRPr="009024DC" w:rsidRDefault="00C51249" w:rsidP="009024DC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</w:rPr>
      </w:pPr>
      <w:r w:rsidRPr="009024DC">
        <w:rPr>
          <w:rFonts w:asciiTheme="majorHAnsi" w:hAnsiTheme="majorHAnsi" w:cs="Times New Roman"/>
        </w:rPr>
        <w:t>a cogliere la Misericordia di Dio come</w:t>
      </w:r>
    </w:p>
    <w:p w:rsidR="00C51249" w:rsidRPr="00C51249" w:rsidRDefault="009024DC" w:rsidP="00C51249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      </w:t>
      </w:r>
      <w:r w:rsidR="00C51249" w:rsidRPr="00C51249">
        <w:rPr>
          <w:rFonts w:asciiTheme="majorHAnsi" w:hAnsiTheme="majorHAnsi" w:cs="Times New Roman"/>
        </w:rPr>
        <w:t>perdonare</w:t>
      </w:r>
    </w:p>
    <w:p w:rsidR="00C51249" w:rsidRPr="00C51249" w:rsidRDefault="009024DC" w:rsidP="00C51249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      </w:t>
      </w:r>
      <w:r w:rsidR="00C51249" w:rsidRPr="00C51249">
        <w:rPr>
          <w:rFonts w:asciiTheme="majorHAnsi" w:hAnsiTheme="majorHAnsi" w:cs="Times New Roman"/>
        </w:rPr>
        <w:t>prendersi cura degli altri</w:t>
      </w:r>
    </w:p>
    <w:p w:rsidR="00C824DE" w:rsidRDefault="009024DC" w:rsidP="00C512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      </w:t>
      </w:r>
    </w:p>
    <w:p w:rsidR="00C51249" w:rsidRPr="00844FBE" w:rsidRDefault="00C51249" w:rsidP="00844FB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844FBE">
        <w:rPr>
          <w:rFonts w:asciiTheme="majorHAnsi" w:hAnsiTheme="majorHAnsi" w:cs="Times New Roman"/>
        </w:rPr>
        <w:t xml:space="preserve">a cogliere il peccato </w:t>
      </w:r>
      <w:r w:rsidR="009024DC" w:rsidRPr="00844FBE">
        <w:rPr>
          <w:rFonts w:asciiTheme="majorHAnsi" w:hAnsiTheme="majorHAnsi" w:cs="Times New Roman"/>
        </w:rPr>
        <w:t>come separazione da Dio, da se stessi, dagli altri</w:t>
      </w:r>
    </w:p>
    <w:p w:rsidR="009024DC" w:rsidRDefault="009024DC" w:rsidP="009024DC">
      <w:pPr>
        <w:pStyle w:val="Paragrafoelenco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:rsidR="009024DC" w:rsidRDefault="009024DC" w:rsidP="009024D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 comprendere che Dio, perché Misericordioso, continua ad amare l’uomo e manda Gesù, suo Figlio, come Salvatore</w:t>
      </w:r>
    </w:p>
    <w:p w:rsidR="004B6626" w:rsidRPr="004B6626" w:rsidRDefault="004B6626" w:rsidP="004B6626">
      <w:pPr>
        <w:pStyle w:val="Paragrafoelenco"/>
        <w:rPr>
          <w:rFonts w:asciiTheme="majorHAnsi" w:hAnsiTheme="majorHAnsi" w:cs="Times New Roman"/>
        </w:rPr>
      </w:pPr>
    </w:p>
    <w:p w:rsidR="004B6626" w:rsidRDefault="004B6626" w:rsidP="004B66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:rsidR="004B6626" w:rsidRDefault="004B6626" w:rsidP="004B66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:rsidR="004B6626" w:rsidRDefault="004B6626" w:rsidP="004B66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:rsidR="004B6626" w:rsidRDefault="004B6626" w:rsidP="004B66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:rsidR="004B6626" w:rsidRDefault="004B6626" w:rsidP="004B66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:rsidR="004B6626" w:rsidRDefault="004B6626" w:rsidP="004B66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:rsidR="004B6626" w:rsidRDefault="004B6626" w:rsidP="004B66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:rsidR="004B6626" w:rsidRDefault="004B6626" w:rsidP="004B66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:rsidR="004B6626" w:rsidRDefault="004B6626" w:rsidP="004B66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:rsidR="004B6626" w:rsidRDefault="004B6626" w:rsidP="004B66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:rsidR="004B6626" w:rsidRDefault="004B6626" w:rsidP="004B66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:rsidR="004B6626" w:rsidRDefault="004B6626" w:rsidP="004B66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:rsidR="004B6626" w:rsidRDefault="004B6626" w:rsidP="004B66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:rsidR="004B6626" w:rsidRDefault="004B6626" w:rsidP="004B66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:rsidR="00C824DE" w:rsidRPr="001E43FB" w:rsidRDefault="008273A2" w:rsidP="00C82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3FB">
        <w:rPr>
          <w:rFonts w:ascii="Times New Roman" w:hAnsi="Times New Roman" w:cs="Times New Roman"/>
          <w:sz w:val="28"/>
          <w:szCs w:val="28"/>
        </w:rPr>
        <w:t xml:space="preserve">In riferimento alle </w:t>
      </w:r>
      <w:r w:rsidRPr="001E43FB">
        <w:rPr>
          <w:rFonts w:ascii="Times New Roman" w:hAnsi="Times New Roman" w:cs="Times New Roman"/>
          <w:b/>
          <w:sz w:val="28"/>
          <w:szCs w:val="28"/>
        </w:rPr>
        <w:t>I</w:t>
      </w:r>
      <w:r w:rsidR="00F6032A" w:rsidRPr="001E43FB">
        <w:rPr>
          <w:rFonts w:ascii="Times New Roman" w:hAnsi="Times New Roman" w:cs="Times New Roman"/>
          <w:b/>
          <w:sz w:val="28"/>
          <w:szCs w:val="28"/>
        </w:rPr>
        <w:t>ndicazioni Nazionali</w:t>
      </w:r>
      <w:r w:rsidR="00C824DE" w:rsidRPr="001E43FB">
        <w:rPr>
          <w:rFonts w:ascii="Times New Roman" w:hAnsi="Times New Roman" w:cs="Times New Roman"/>
          <w:sz w:val="28"/>
          <w:szCs w:val="28"/>
        </w:rPr>
        <w:t xml:space="preserve"> si elencano i traguardi per lo sviluppo delle competenze al termine della scuola primaria</w:t>
      </w:r>
      <w:r w:rsidR="007A10D9" w:rsidRPr="001E43FB">
        <w:rPr>
          <w:rFonts w:ascii="Times New Roman" w:hAnsi="Times New Roman" w:cs="Times New Roman"/>
          <w:sz w:val="28"/>
          <w:szCs w:val="28"/>
        </w:rPr>
        <w:t>, evidenziando le parti</w:t>
      </w:r>
      <w:r w:rsidR="00C824DE" w:rsidRPr="001E43FB">
        <w:rPr>
          <w:rFonts w:ascii="Times New Roman" w:hAnsi="Times New Roman" w:cs="Times New Roman"/>
          <w:sz w:val="28"/>
          <w:szCs w:val="28"/>
        </w:rPr>
        <w:t xml:space="preserve"> che in questa Unità Didattica trovano un</w:t>
      </w:r>
      <w:r w:rsidR="007A10D9" w:rsidRPr="001E43FB">
        <w:rPr>
          <w:rFonts w:ascii="Times New Roman" w:hAnsi="Times New Roman" w:cs="Times New Roman"/>
          <w:sz w:val="28"/>
          <w:szCs w:val="28"/>
        </w:rPr>
        <w:t>o</w:t>
      </w:r>
      <w:r w:rsidR="00C824DE" w:rsidRPr="001E43FB">
        <w:rPr>
          <w:rFonts w:ascii="Times New Roman" w:hAnsi="Times New Roman" w:cs="Times New Roman"/>
          <w:sz w:val="28"/>
          <w:szCs w:val="28"/>
        </w:rPr>
        <w:t xml:space="preserve"> sviluppo:</w:t>
      </w:r>
    </w:p>
    <w:p w:rsidR="00C824DE" w:rsidRPr="00C824DE" w:rsidRDefault="00C824DE" w:rsidP="00C82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24DE" w:rsidRDefault="00C824DE" w:rsidP="00C82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0D9">
        <w:rPr>
          <w:rFonts w:ascii="Times New Roman" w:hAnsi="Times New Roman" w:cs="Times New Roman"/>
          <w:b/>
          <w:sz w:val="20"/>
          <w:szCs w:val="20"/>
        </w:rPr>
        <w:t>L’alunno riflette su Dio Creatore e Padre</w:t>
      </w:r>
      <w:r w:rsidRPr="00C824DE">
        <w:rPr>
          <w:rFonts w:ascii="Times New Roman" w:hAnsi="Times New Roman" w:cs="Times New Roman"/>
          <w:sz w:val="20"/>
          <w:szCs w:val="20"/>
        </w:rPr>
        <w:t>, sui dati fondamentali della vita di Gesù e sa collegare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824DE">
        <w:rPr>
          <w:rFonts w:ascii="Times New Roman" w:hAnsi="Times New Roman" w:cs="Times New Roman"/>
          <w:sz w:val="20"/>
          <w:szCs w:val="20"/>
        </w:rPr>
        <w:t>i contenuti principali del suo insegnamento alle tradizioni dell’ambiente in cui vive; riconosce il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824DE">
        <w:rPr>
          <w:rFonts w:ascii="Times New Roman" w:hAnsi="Times New Roman" w:cs="Times New Roman"/>
          <w:sz w:val="20"/>
          <w:szCs w:val="20"/>
        </w:rPr>
        <w:t>significato cristiano del Natale e della Pasqua, traendone motivo per interrogarsi sul valore di tali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824DE">
        <w:rPr>
          <w:rFonts w:ascii="Times New Roman" w:hAnsi="Times New Roman" w:cs="Times New Roman"/>
          <w:sz w:val="20"/>
          <w:szCs w:val="20"/>
        </w:rPr>
        <w:t>festività nell’esperienza personale, familiare e sociale.</w:t>
      </w:r>
    </w:p>
    <w:p w:rsidR="00C824DE" w:rsidRPr="00C824DE" w:rsidRDefault="00C824DE" w:rsidP="00C82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24DE" w:rsidRPr="007A10D9" w:rsidRDefault="00C824DE" w:rsidP="00C82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A10D9">
        <w:rPr>
          <w:rFonts w:ascii="Times New Roman" w:hAnsi="Times New Roman" w:cs="Times New Roman"/>
          <w:b/>
          <w:sz w:val="20"/>
          <w:szCs w:val="20"/>
        </w:rPr>
        <w:t>Riconosce che la Bibbi</w:t>
      </w:r>
      <w:r w:rsidR="007A10D9" w:rsidRPr="007A10D9">
        <w:rPr>
          <w:rFonts w:ascii="Times New Roman" w:hAnsi="Times New Roman" w:cs="Times New Roman"/>
          <w:b/>
          <w:sz w:val="20"/>
          <w:szCs w:val="20"/>
        </w:rPr>
        <w:t>a è il libro sacro per Cristiani ed E</w:t>
      </w:r>
      <w:r w:rsidRPr="007A10D9">
        <w:rPr>
          <w:rFonts w:ascii="Times New Roman" w:hAnsi="Times New Roman" w:cs="Times New Roman"/>
          <w:b/>
          <w:sz w:val="20"/>
          <w:szCs w:val="20"/>
        </w:rPr>
        <w:t>brei e documento fondamentale della nostra cultura</w:t>
      </w:r>
      <w:r w:rsidRPr="00C824DE">
        <w:rPr>
          <w:rFonts w:ascii="Times New Roman" w:hAnsi="Times New Roman" w:cs="Times New Roman"/>
          <w:sz w:val="20"/>
          <w:szCs w:val="20"/>
        </w:rPr>
        <w:t xml:space="preserve">, sapendola distinguere da altre tipologie di testi, tra cui quelli di altre religioni; </w:t>
      </w:r>
      <w:r w:rsidRPr="007A10D9">
        <w:rPr>
          <w:rFonts w:ascii="Times New Roman" w:hAnsi="Times New Roman" w:cs="Times New Roman"/>
          <w:b/>
          <w:sz w:val="20"/>
          <w:szCs w:val="20"/>
        </w:rPr>
        <w:t>identifica le caratteristiche essenziali di un brano biblico, sa farsi accompagnare nell’analisi delle pagine a lui più accessibili, per collegarle alla propria esperienza.</w:t>
      </w:r>
    </w:p>
    <w:p w:rsidR="00C824DE" w:rsidRPr="00C824DE" w:rsidRDefault="00C824DE" w:rsidP="00C82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24DE" w:rsidRDefault="00C824DE" w:rsidP="00C82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0D9">
        <w:rPr>
          <w:rFonts w:ascii="Times New Roman" w:hAnsi="Times New Roman" w:cs="Times New Roman"/>
          <w:b/>
          <w:sz w:val="20"/>
          <w:szCs w:val="20"/>
        </w:rPr>
        <w:t>Si confronta con l’esperienza religiosa e distingue la specificità della proposta di salvezza del Cristianesimo; identifica nella Chiesa la comunità di coloro che credono in Gesù Cristo e si impegnano per mettere in pratica il suo insegnamento</w:t>
      </w:r>
      <w:r w:rsidRPr="00C824DE">
        <w:rPr>
          <w:rFonts w:ascii="Times New Roman" w:hAnsi="Times New Roman" w:cs="Times New Roman"/>
          <w:sz w:val="20"/>
          <w:szCs w:val="20"/>
        </w:rPr>
        <w:t>; coglie il significato dei Sacramenti e si interroga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824DE">
        <w:rPr>
          <w:rFonts w:ascii="Times New Roman" w:hAnsi="Times New Roman" w:cs="Times New Roman"/>
          <w:sz w:val="20"/>
          <w:szCs w:val="20"/>
        </w:rPr>
        <w:t>sul valore</w:t>
      </w:r>
      <w:r>
        <w:rPr>
          <w:rFonts w:ascii="Times New Roman" w:hAnsi="Times New Roman" w:cs="Times New Roman"/>
          <w:sz w:val="20"/>
          <w:szCs w:val="20"/>
        </w:rPr>
        <w:t xml:space="preserve"> che essi hanno nella vita dei C</w:t>
      </w:r>
      <w:r w:rsidRPr="00C824DE">
        <w:rPr>
          <w:rFonts w:ascii="Times New Roman" w:hAnsi="Times New Roman" w:cs="Times New Roman"/>
          <w:sz w:val="20"/>
          <w:szCs w:val="20"/>
        </w:rPr>
        <w:t>ristiani.</w:t>
      </w:r>
    </w:p>
    <w:p w:rsidR="001E43FB" w:rsidRPr="00C824DE" w:rsidRDefault="001E43FB" w:rsidP="00C82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1843"/>
        <w:gridCol w:w="2519"/>
        <w:gridCol w:w="2725"/>
        <w:gridCol w:w="2725"/>
      </w:tblGrid>
      <w:tr w:rsidR="002E7430" w:rsidTr="00E270C5">
        <w:tc>
          <w:tcPr>
            <w:tcW w:w="1843" w:type="dxa"/>
          </w:tcPr>
          <w:p w:rsidR="002E7430" w:rsidRPr="00CA49F9" w:rsidRDefault="002E7430" w:rsidP="00CA49F9">
            <w:pPr>
              <w:rPr>
                <w:rFonts w:ascii="Times New Roman" w:hAnsi="Times New Roman" w:cs="Times New Roman"/>
              </w:rPr>
            </w:pPr>
            <w:r w:rsidRPr="00CA49F9">
              <w:rPr>
                <w:rFonts w:ascii="Times New Roman" w:hAnsi="Times New Roman" w:cs="Times New Roman"/>
              </w:rPr>
              <w:t>Titolo</w:t>
            </w:r>
          </w:p>
        </w:tc>
        <w:tc>
          <w:tcPr>
            <w:tcW w:w="2519" w:type="dxa"/>
          </w:tcPr>
          <w:p w:rsidR="002E7430" w:rsidRPr="00CA49F9" w:rsidRDefault="002E7430" w:rsidP="00CA49F9">
            <w:pPr>
              <w:rPr>
                <w:rFonts w:ascii="Times New Roman" w:hAnsi="Times New Roman" w:cs="Times New Roman"/>
              </w:rPr>
            </w:pPr>
            <w:r w:rsidRPr="00CA49F9">
              <w:rPr>
                <w:rFonts w:ascii="Times New Roman" w:hAnsi="Times New Roman" w:cs="Times New Roman"/>
              </w:rPr>
              <w:t>Obiettivi di apprendimento</w:t>
            </w:r>
          </w:p>
        </w:tc>
        <w:tc>
          <w:tcPr>
            <w:tcW w:w="2725" w:type="dxa"/>
          </w:tcPr>
          <w:p w:rsidR="002E7430" w:rsidRPr="00CA49F9" w:rsidRDefault="002E7430" w:rsidP="00CA49F9">
            <w:pPr>
              <w:rPr>
                <w:rFonts w:ascii="Times New Roman" w:hAnsi="Times New Roman" w:cs="Times New Roman"/>
              </w:rPr>
            </w:pPr>
            <w:r w:rsidRPr="00CA49F9">
              <w:rPr>
                <w:rFonts w:ascii="Times New Roman" w:hAnsi="Times New Roman" w:cs="Times New Roman"/>
              </w:rPr>
              <w:t>Competenze attese</w:t>
            </w:r>
          </w:p>
        </w:tc>
        <w:tc>
          <w:tcPr>
            <w:tcW w:w="2725" w:type="dxa"/>
          </w:tcPr>
          <w:p w:rsidR="002E7430" w:rsidRPr="00CA49F9" w:rsidRDefault="002E7430" w:rsidP="00CA4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Attività </w:t>
            </w:r>
          </w:p>
        </w:tc>
      </w:tr>
      <w:tr w:rsidR="002E7430" w:rsidTr="00E270C5">
        <w:tc>
          <w:tcPr>
            <w:tcW w:w="1843" w:type="dxa"/>
          </w:tcPr>
          <w:p w:rsidR="002E7430" w:rsidRPr="00A80C40" w:rsidRDefault="002E7430" w:rsidP="00CA4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IL PECCATO DELL’UOMO E LA MISERICORDIA DI DIO</w:t>
            </w:r>
          </w:p>
        </w:tc>
        <w:tc>
          <w:tcPr>
            <w:tcW w:w="2519" w:type="dxa"/>
          </w:tcPr>
          <w:p w:rsidR="002E7430" w:rsidRPr="00CA49F9" w:rsidRDefault="002E7430" w:rsidP="00CA4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49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Dio e l’uomo</w:t>
            </w:r>
          </w:p>
          <w:p w:rsidR="002E7430" w:rsidRDefault="002E7430" w:rsidP="00CA49F9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0"/>
                <w:szCs w:val="20"/>
              </w:rPr>
            </w:pPr>
            <w:r>
              <w:rPr>
                <w:rFonts w:ascii="AGaramond-Regular" w:hAnsi="AGaramond-Regular" w:cs="AGaramond-Regular"/>
                <w:sz w:val="20"/>
                <w:szCs w:val="20"/>
              </w:rPr>
              <w:t>-Scoprire che per la religione cristiana Dio è Creatore e Padre e che fin dalle origini ha voluto stabilire un’alleanza con l’uomo.</w:t>
            </w:r>
          </w:p>
          <w:p w:rsidR="002E7430" w:rsidRDefault="002E7430" w:rsidP="00CA49F9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0"/>
                <w:szCs w:val="20"/>
              </w:rPr>
            </w:pPr>
            <w:r>
              <w:rPr>
                <w:rFonts w:ascii="AGaramond-Regular" w:hAnsi="AGaramond-Regular" w:cs="AGaramond-Regular"/>
                <w:sz w:val="20"/>
                <w:szCs w:val="20"/>
              </w:rPr>
              <w:t>– Conoscere Gesù di Nazareth, Emmanuele e Messia, crocifisso e risorto e come tale testimoniato</w:t>
            </w:r>
          </w:p>
          <w:p w:rsidR="002E7430" w:rsidRDefault="002E7430" w:rsidP="00CA49F9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0"/>
                <w:szCs w:val="20"/>
              </w:rPr>
            </w:pPr>
            <w:r>
              <w:rPr>
                <w:rFonts w:ascii="AGaramond-Regular" w:hAnsi="AGaramond-Regular" w:cs="AGaramond-Regular"/>
                <w:sz w:val="20"/>
                <w:szCs w:val="20"/>
              </w:rPr>
              <w:t>dai Cristiani.</w:t>
            </w:r>
          </w:p>
          <w:p w:rsidR="002E7430" w:rsidRDefault="002E7430" w:rsidP="00CA49F9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0"/>
                <w:szCs w:val="20"/>
              </w:rPr>
            </w:pPr>
          </w:p>
          <w:p w:rsidR="002E7430" w:rsidRPr="00CA49F9" w:rsidRDefault="002E7430" w:rsidP="00CA4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49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 Bibbia e le altre fonti</w:t>
            </w:r>
          </w:p>
          <w:p w:rsidR="002E7430" w:rsidRDefault="002E7430" w:rsidP="00CA49F9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0"/>
                <w:szCs w:val="20"/>
              </w:rPr>
            </w:pPr>
            <w:r>
              <w:rPr>
                <w:rFonts w:ascii="AGaramond-Regular" w:hAnsi="AGaramond-Regular" w:cs="AGaramond-Regular"/>
                <w:sz w:val="20"/>
                <w:szCs w:val="20"/>
              </w:rPr>
              <w:t>– Conoscere la struttura e la composizione della Bibbia.</w:t>
            </w:r>
          </w:p>
          <w:p w:rsidR="002E7430" w:rsidRDefault="002E7430" w:rsidP="00CA49F9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0"/>
                <w:szCs w:val="20"/>
              </w:rPr>
            </w:pPr>
            <w:r>
              <w:rPr>
                <w:rFonts w:ascii="AGaramond-Regular" w:hAnsi="AGaramond-Regular" w:cs="AGaramond-Regular"/>
                <w:sz w:val="20"/>
                <w:szCs w:val="20"/>
              </w:rPr>
              <w:t>-Ascoltare, leggere e saper riferire circa alcune pagine bibliche fondamentali, tra cui i racconti della creazione</w:t>
            </w:r>
          </w:p>
          <w:p w:rsidR="002E7430" w:rsidRPr="00CA49F9" w:rsidRDefault="002E7430" w:rsidP="00CA49F9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i/>
                <w:iCs/>
                <w:sz w:val="20"/>
                <w:szCs w:val="20"/>
              </w:rPr>
            </w:pPr>
            <w:r w:rsidRPr="00CA49F9">
              <w:rPr>
                <w:rFonts w:ascii="AGaramond-Regular" w:hAnsi="AGaramond-Regular" w:cs="AGaramond-Regular"/>
                <w:i/>
                <w:iCs/>
                <w:sz w:val="20"/>
                <w:szCs w:val="20"/>
              </w:rPr>
              <w:t>Il linguaggio religioso</w:t>
            </w:r>
          </w:p>
          <w:p w:rsidR="002E7430" w:rsidRDefault="002E7430" w:rsidP="00CA49F9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0"/>
                <w:szCs w:val="20"/>
              </w:rPr>
            </w:pPr>
            <w:r w:rsidRPr="00CA49F9">
              <w:rPr>
                <w:rFonts w:ascii="AGaramond-Regular" w:hAnsi="AGaramond-Regular" w:cs="AGaramond-Regular"/>
                <w:sz w:val="20"/>
                <w:szCs w:val="20"/>
              </w:rPr>
              <w:t>- Riconoscere i segni cristiani in particolare del Natale</w:t>
            </w:r>
          </w:p>
          <w:p w:rsidR="002E7430" w:rsidRDefault="002E7430" w:rsidP="00CA49F9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0"/>
                <w:szCs w:val="20"/>
              </w:rPr>
            </w:pPr>
          </w:p>
          <w:p w:rsidR="002E7430" w:rsidRPr="00CA49F9" w:rsidRDefault="002E7430" w:rsidP="00CA4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49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valori etici e religiosi</w:t>
            </w:r>
          </w:p>
          <w:p w:rsidR="002E7430" w:rsidRDefault="002E7430" w:rsidP="00CA49F9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0"/>
                <w:szCs w:val="20"/>
              </w:rPr>
            </w:pPr>
            <w:r>
              <w:rPr>
                <w:rFonts w:ascii="AGaramond-Regular" w:hAnsi="AGaramond-Regular" w:cs="AGaramond-Regular"/>
                <w:sz w:val="20"/>
                <w:szCs w:val="20"/>
              </w:rPr>
              <w:t>-Riconoscere che la morale cristiana si fonda sul comandamento dell’amore di Dio e del prossimo, come insegnato da Gesù.</w:t>
            </w:r>
          </w:p>
          <w:p w:rsidR="002E7430" w:rsidRDefault="002E7430" w:rsidP="00CA49F9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0"/>
                <w:szCs w:val="20"/>
              </w:rPr>
            </w:pPr>
          </w:p>
          <w:p w:rsidR="002E7430" w:rsidRDefault="002E7430" w:rsidP="00CA49F9"/>
          <w:p w:rsidR="002E7430" w:rsidRDefault="002E7430" w:rsidP="00CA49F9"/>
        </w:tc>
        <w:tc>
          <w:tcPr>
            <w:tcW w:w="2725" w:type="dxa"/>
          </w:tcPr>
          <w:p w:rsidR="002E7430" w:rsidRPr="00D53F52" w:rsidRDefault="002E7430" w:rsidP="00CA49F9">
            <w:pPr>
              <w:rPr>
                <w:rFonts w:ascii="Times New Roman" w:hAnsi="Times New Roman" w:cs="Times New Roman"/>
              </w:rPr>
            </w:pPr>
            <w:r w:rsidRPr="00D53F52">
              <w:rPr>
                <w:rFonts w:ascii="Times New Roman" w:hAnsi="Times New Roman" w:cs="Times New Roman"/>
              </w:rPr>
              <w:t>-L’alunno coglie il significato della relazione uomo-Dio attraverso il racconto della Bibbia e riflette sulla propria esperienza di relazione</w:t>
            </w:r>
          </w:p>
          <w:p w:rsidR="002E7430" w:rsidRPr="00D53F52" w:rsidRDefault="002E7430" w:rsidP="00CA49F9">
            <w:pPr>
              <w:rPr>
                <w:rFonts w:ascii="Times New Roman" w:hAnsi="Times New Roman" w:cs="Times New Roman"/>
              </w:rPr>
            </w:pPr>
            <w:r w:rsidRPr="00D53F52">
              <w:rPr>
                <w:rFonts w:ascii="Times New Roman" w:hAnsi="Times New Roman" w:cs="Times New Roman"/>
              </w:rPr>
              <w:t>-L’alunno comprende l’importanza dell’ascolto e del dialogo</w:t>
            </w:r>
          </w:p>
          <w:p w:rsidR="002E7430" w:rsidRDefault="002E7430" w:rsidP="00CA49F9">
            <w:r w:rsidRPr="00D53F52">
              <w:rPr>
                <w:rFonts w:ascii="Times New Roman" w:hAnsi="Times New Roman" w:cs="Times New Roman"/>
              </w:rPr>
              <w:t>-L’alunno sviluppa rapporti di amicizia, solidarietà, perdono, condivisione e pace</w:t>
            </w:r>
          </w:p>
        </w:tc>
        <w:tc>
          <w:tcPr>
            <w:tcW w:w="2725" w:type="dxa"/>
          </w:tcPr>
          <w:p w:rsidR="002E7430" w:rsidRDefault="002E7430" w:rsidP="00CA4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-Visione di filmati</w:t>
            </w:r>
          </w:p>
          <w:p w:rsidR="002E7430" w:rsidRDefault="002E7430" w:rsidP="00CA4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-Lettura del Testo Sacro</w:t>
            </w:r>
          </w:p>
          <w:p w:rsidR="002E7430" w:rsidRDefault="002E7430" w:rsidP="00CA4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-Conversazioni guidate</w:t>
            </w:r>
          </w:p>
          <w:p w:rsidR="00DD49F2" w:rsidRDefault="00DD49F2" w:rsidP="00CA4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-Cartelloni di sintesi</w:t>
            </w:r>
          </w:p>
          <w:p w:rsidR="002E7430" w:rsidRDefault="002E7430" w:rsidP="00CA4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-Giochi </w:t>
            </w:r>
            <w:r w:rsidR="00D5221E"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</w:rPr>
              <w:t>giochi di ruolo</w:t>
            </w:r>
          </w:p>
          <w:p w:rsidR="002E7430" w:rsidRPr="00D53F52" w:rsidRDefault="002E7430" w:rsidP="00CA4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-Invenzione e drammatizzazione di storie</w:t>
            </w:r>
          </w:p>
        </w:tc>
      </w:tr>
    </w:tbl>
    <w:p w:rsidR="0080078F" w:rsidRDefault="0080078F" w:rsidP="000B1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078F" w:rsidRDefault="0080078F" w:rsidP="000B1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43FB" w:rsidRDefault="001E43FB" w:rsidP="001E4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6B7C" w:rsidRDefault="007E6B7C" w:rsidP="00A80C40">
      <w:pPr>
        <w:rPr>
          <w:rFonts w:ascii="Times New Roman" w:hAnsi="Times New Roman" w:cs="Times New Roman"/>
        </w:rPr>
      </w:pPr>
    </w:p>
    <w:p w:rsidR="00D53F52" w:rsidRDefault="00D53F52" w:rsidP="00D53F52">
      <w:pPr>
        <w:framePr w:hSpace="141" w:wrap="around" w:vAnchor="text" w:hAnchor="margin" w:y="153"/>
      </w:pPr>
    </w:p>
    <w:p w:rsidR="008551A2" w:rsidRDefault="002B4F79" w:rsidP="00DA6001">
      <w:pPr>
        <w:spacing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Contenuti del </w:t>
      </w:r>
      <w:r w:rsidR="008551A2" w:rsidRPr="008551A2">
        <w:rPr>
          <w:rFonts w:ascii="Times New Roman" w:hAnsi="Times New Roman" w:cs="Times New Roman"/>
          <w:b/>
          <w:u w:val="single"/>
        </w:rPr>
        <w:t>PERCORSO DIDATTICO</w:t>
      </w:r>
      <w:r w:rsidR="008551A2">
        <w:rPr>
          <w:rFonts w:ascii="Times New Roman" w:hAnsi="Times New Roman" w:cs="Times New Roman"/>
          <w:b/>
          <w:u w:val="single"/>
        </w:rPr>
        <w:t xml:space="preserve"> con gli alunni</w:t>
      </w:r>
      <w:r>
        <w:rPr>
          <w:rFonts w:ascii="Times New Roman" w:hAnsi="Times New Roman" w:cs="Times New Roman"/>
          <w:b/>
          <w:u w:val="single"/>
        </w:rPr>
        <w:t xml:space="preserve"> e verifica</w:t>
      </w:r>
    </w:p>
    <w:p w:rsidR="00DA6001" w:rsidRDefault="00DA6001" w:rsidP="00DA6001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:rsidR="00DA6001" w:rsidRDefault="00DA6001" w:rsidP="009024DC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Creare interesse proponendo la visione del filmato “Storie della Bibbia: la Creazione” </w:t>
      </w:r>
    </w:p>
    <w:p w:rsidR="00DA6001" w:rsidRDefault="00DA6001" w:rsidP="00DA6001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DA6001">
        <w:rPr>
          <w:rFonts w:ascii="Times New Roman" w:hAnsi="Times New Roman" w:cs="Times New Roman"/>
        </w:rPr>
        <w:t>(RAI Scuola)</w:t>
      </w:r>
    </w:p>
    <w:p w:rsidR="00DA6001" w:rsidRDefault="00DA6001" w:rsidP="00DA6001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DA6001" w:rsidRPr="00DA6001" w:rsidRDefault="00DA6001" w:rsidP="00DA6001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DA6001" w:rsidRDefault="00DA6001" w:rsidP="009024DC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Conversazione guidata</w:t>
      </w:r>
      <w:r w:rsidR="00B16940">
        <w:rPr>
          <w:rFonts w:ascii="Times New Roman" w:hAnsi="Times New Roman" w:cs="Times New Roman"/>
        </w:rPr>
        <w:t xml:space="preserve"> per portare gli alunni a capire la necessità di trovare risposte in un Testo Significativo ed Autorevole</w:t>
      </w:r>
    </w:p>
    <w:p w:rsidR="00DA6001" w:rsidRDefault="00DA6001" w:rsidP="00DA6001">
      <w:pPr>
        <w:pStyle w:val="Paragrafoelenco"/>
        <w:spacing w:after="0" w:line="240" w:lineRule="auto"/>
        <w:ind w:left="1080"/>
        <w:rPr>
          <w:rFonts w:ascii="Times New Roman" w:hAnsi="Times New Roman" w:cs="Times New Roman"/>
        </w:rPr>
      </w:pPr>
    </w:p>
    <w:p w:rsidR="008551A2" w:rsidRDefault="00704683" w:rsidP="009024DC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Proporre</w:t>
      </w:r>
      <w:r w:rsidR="008551A2" w:rsidRPr="009024DC">
        <w:rPr>
          <w:rFonts w:ascii="Times New Roman" w:hAnsi="Times New Roman" w:cs="Times New Roman"/>
        </w:rPr>
        <w:t xml:space="preserve"> una semplice spiegazione di cos’è la Bibbia</w:t>
      </w:r>
      <w:r w:rsidR="007F447B" w:rsidRPr="009024DC">
        <w:rPr>
          <w:rFonts w:ascii="Times New Roman" w:hAnsi="Times New Roman" w:cs="Times New Roman"/>
        </w:rPr>
        <w:t xml:space="preserve"> </w:t>
      </w:r>
    </w:p>
    <w:p w:rsidR="004B6626" w:rsidRPr="009024DC" w:rsidRDefault="004B6626" w:rsidP="004B6626">
      <w:pPr>
        <w:pStyle w:val="Paragrafoelenco"/>
        <w:spacing w:after="0" w:line="240" w:lineRule="auto"/>
        <w:ind w:left="1080"/>
        <w:rPr>
          <w:rFonts w:ascii="Times New Roman" w:hAnsi="Times New Roman" w:cs="Times New Roman"/>
        </w:rPr>
      </w:pPr>
    </w:p>
    <w:p w:rsidR="007F447B" w:rsidRDefault="008551A2" w:rsidP="009024DC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024DC">
        <w:rPr>
          <w:rFonts w:ascii="Times New Roman" w:hAnsi="Times New Roman" w:cs="Times New Roman"/>
        </w:rPr>
        <w:t xml:space="preserve">Lettura della Genesi </w:t>
      </w:r>
      <w:r w:rsidR="007F447B" w:rsidRPr="009024DC">
        <w:rPr>
          <w:rFonts w:ascii="Times New Roman" w:hAnsi="Times New Roman" w:cs="Times New Roman"/>
        </w:rPr>
        <w:t>“</w:t>
      </w:r>
      <w:r w:rsidRPr="009024DC">
        <w:rPr>
          <w:rFonts w:ascii="Times New Roman" w:hAnsi="Times New Roman" w:cs="Times New Roman"/>
        </w:rPr>
        <w:t>Creazione</w:t>
      </w:r>
      <w:r w:rsidR="007F447B" w:rsidRPr="009024DC">
        <w:rPr>
          <w:rFonts w:ascii="Times New Roman" w:hAnsi="Times New Roman" w:cs="Times New Roman"/>
        </w:rPr>
        <w:t>” “Tentazione e caduta”</w:t>
      </w:r>
    </w:p>
    <w:p w:rsidR="004B6626" w:rsidRPr="004B6626" w:rsidRDefault="004B6626" w:rsidP="004B6626">
      <w:pPr>
        <w:pStyle w:val="Paragrafoelenco"/>
        <w:rPr>
          <w:rFonts w:ascii="Times New Roman" w:hAnsi="Times New Roman" w:cs="Times New Roman"/>
        </w:rPr>
      </w:pPr>
    </w:p>
    <w:p w:rsidR="004B6626" w:rsidRPr="009024DC" w:rsidRDefault="004B6626" w:rsidP="004B6626">
      <w:pPr>
        <w:pStyle w:val="Paragrafoelenco"/>
        <w:spacing w:after="0" w:line="240" w:lineRule="auto"/>
        <w:ind w:left="1080"/>
        <w:rPr>
          <w:rFonts w:ascii="Times New Roman" w:hAnsi="Times New Roman" w:cs="Times New Roman"/>
        </w:rPr>
      </w:pPr>
    </w:p>
    <w:p w:rsidR="008551A2" w:rsidRDefault="004B6626" w:rsidP="009024DC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Attraverso domande stimolo e sfruttando le curiosità che sorgono nei bambini</w:t>
      </w:r>
      <w:r w:rsidR="00B46E2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arrivare ad una definizione di Peccato originale come disobbedienza, mancanza di fiducia, voler fare a meno di Dio, desiderio di diventare come Lui.</w:t>
      </w:r>
    </w:p>
    <w:p w:rsidR="004B6626" w:rsidRDefault="004B6626" w:rsidP="004B6626">
      <w:pPr>
        <w:pStyle w:val="Paragrafoelenco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bambini noteranno che sono atti che compiono anche loro ogni giorno, ad esempio che come Adamo ed Eva anche lo</w:t>
      </w:r>
      <w:r w:rsidR="00704683">
        <w:rPr>
          <w:rFonts w:ascii="Times New Roman" w:hAnsi="Times New Roman" w:cs="Times New Roman"/>
        </w:rPr>
        <w:t>ro vorrebbero essere più liberi o che spesso</w:t>
      </w:r>
      <w:r>
        <w:rPr>
          <w:rFonts w:ascii="Times New Roman" w:hAnsi="Times New Roman" w:cs="Times New Roman"/>
        </w:rPr>
        <w:t xml:space="preserve"> non pren</w:t>
      </w:r>
      <w:r w:rsidR="00704683">
        <w:rPr>
          <w:rFonts w:ascii="Times New Roman" w:hAnsi="Times New Roman" w:cs="Times New Roman"/>
        </w:rPr>
        <w:t>dono sul serio gli avvertimenti e che a questo può conseguire una punizione.</w:t>
      </w:r>
    </w:p>
    <w:p w:rsidR="00704683" w:rsidRDefault="00704683" w:rsidP="004B6626">
      <w:pPr>
        <w:pStyle w:val="Paragrafoelenco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Guidare ad un concetto di “giusta punizione”: occasione per riflettere, comprendere l’errore e capire che quando si è in errore ci si sente soli</w:t>
      </w:r>
      <w:r w:rsidR="00BB4FD3">
        <w:rPr>
          <w:rFonts w:ascii="Times New Roman" w:hAnsi="Times New Roman" w:cs="Times New Roman"/>
        </w:rPr>
        <w:t>, separati da chi ci ama e da chi amiamo</w:t>
      </w:r>
    </w:p>
    <w:p w:rsidR="00704683" w:rsidRDefault="00704683" w:rsidP="004B6626">
      <w:pPr>
        <w:pStyle w:val="Paragrafoelenco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Sottolineare che, comunque, la “giusta punizione” non è mai seguita da un abbandono da parte dell’adulto che rimane sempre accanto con il suo amore.</w:t>
      </w:r>
    </w:p>
    <w:p w:rsidR="00B46E2E" w:rsidRPr="00B46E2E" w:rsidRDefault="00B46E2E" w:rsidP="00B46E2E">
      <w:pPr>
        <w:spacing w:after="0" w:line="240" w:lineRule="auto"/>
        <w:rPr>
          <w:rFonts w:ascii="Times New Roman" w:hAnsi="Times New Roman" w:cs="Times New Roman"/>
        </w:rPr>
      </w:pPr>
    </w:p>
    <w:p w:rsidR="00704683" w:rsidRDefault="00704683" w:rsidP="004B6626">
      <w:pPr>
        <w:pStyle w:val="Paragrafoelenco"/>
        <w:spacing w:after="0" w:line="240" w:lineRule="auto"/>
        <w:ind w:left="1080"/>
        <w:rPr>
          <w:rFonts w:ascii="Times New Roman" w:hAnsi="Times New Roman" w:cs="Times New Roman"/>
        </w:rPr>
      </w:pPr>
    </w:p>
    <w:p w:rsidR="00704683" w:rsidRDefault="00704683" w:rsidP="004B6626">
      <w:pPr>
        <w:pStyle w:val="Paragrafoelenco"/>
        <w:spacing w:after="0" w:line="240" w:lineRule="auto"/>
        <w:ind w:left="1080"/>
        <w:rPr>
          <w:rFonts w:ascii="Times New Roman" w:hAnsi="Times New Roman" w:cs="Times New Roman"/>
        </w:rPr>
      </w:pPr>
    </w:p>
    <w:p w:rsidR="00704683" w:rsidRDefault="00704683" w:rsidP="004B6626">
      <w:pPr>
        <w:pStyle w:val="Paragrafoelenco"/>
        <w:spacing w:after="0" w:line="240" w:lineRule="auto"/>
        <w:ind w:left="1080"/>
        <w:rPr>
          <w:rFonts w:ascii="Times New Roman" w:hAnsi="Times New Roman" w:cs="Times New Roman"/>
        </w:rPr>
      </w:pPr>
    </w:p>
    <w:p w:rsidR="00B46E2E" w:rsidRDefault="00B46E2E" w:rsidP="00704683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Invenzione di storie che riguardino il vissuto scolastico e semplici drammatizzazioni.</w:t>
      </w:r>
    </w:p>
    <w:p w:rsidR="00B46E2E" w:rsidRDefault="00B46E2E" w:rsidP="00B46E2E">
      <w:pPr>
        <w:pStyle w:val="Paragrafoelenco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Giochi e giochi di ruolo, ad esempio “la corda si strappa,  viene riannodata, si accorcia sempre più facendoci avvicinare l’uno all’altro”</w:t>
      </w:r>
    </w:p>
    <w:p w:rsidR="00B46E2E" w:rsidRDefault="00B46E2E" w:rsidP="00B46E2E">
      <w:pPr>
        <w:pStyle w:val="Paragrafoelenco"/>
        <w:spacing w:after="0" w:line="240" w:lineRule="auto"/>
        <w:ind w:left="1080"/>
        <w:rPr>
          <w:rFonts w:ascii="Times New Roman" w:hAnsi="Times New Roman" w:cs="Times New Roman"/>
        </w:rPr>
      </w:pPr>
    </w:p>
    <w:p w:rsidR="00704683" w:rsidRDefault="00BD7ED9" w:rsidP="00EB602A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Continuare con la lettura della </w:t>
      </w:r>
      <w:r w:rsidRPr="009024DC">
        <w:rPr>
          <w:rFonts w:ascii="Times New Roman" w:hAnsi="Times New Roman" w:cs="Times New Roman"/>
        </w:rPr>
        <w:t>“Tentazione e caduta”</w:t>
      </w:r>
      <w:r>
        <w:rPr>
          <w:rFonts w:ascii="Times New Roman" w:hAnsi="Times New Roman" w:cs="Times New Roman"/>
        </w:rPr>
        <w:t>.</w:t>
      </w:r>
    </w:p>
    <w:p w:rsidR="00BD7ED9" w:rsidRDefault="00BD7ED9" w:rsidP="00BD7ED9">
      <w:pPr>
        <w:pStyle w:val="Paragrafoelenco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Dio punisce Ad</w:t>
      </w:r>
      <w:r w:rsidR="00B82501">
        <w:rPr>
          <w:rFonts w:ascii="Times New Roman" w:hAnsi="Times New Roman" w:cs="Times New Roman"/>
        </w:rPr>
        <w:t xml:space="preserve">amo ed Eva, ma continua ad amarli e promette la venuta di un Salvatore </w:t>
      </w:r>
    </w:p>
    <w:p w:rsidR="00B82501" w:rsidRDefault="00B82501" w:rsidP="00BD7ED9">
      <w:pPr>
        <w:pStyle w:val="Paragrafoelenco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(lettura Gn 3,15)</w:t>
      </w:r>
    </w:p>
    <w:p w:rsidR="00B82501" w:rsidRDefault="00B82501" w:rsidP="00BD7ED9">
      <w:pPr>
        <w:pStyle w:val="Paragrafoelenco"/>
        <w:spacing w:after="0" w:line="240" w:lineRule="auto"/>
        <w:ind w:left="1080"/>
        <w:rPr>
          <w:rFonts w:ascii="Times New Roman" w:hAnsi="Times New Roman" w:cs="Times New Roman"/>
        </w:rPr>
      </w:pPr>
    </w:p>
    <w:p w:rsidR="004B6626" w:rsidRDefault="00084884" w:rsidP="00B82501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Natale,</w:t>
      </w:r>
      <w:r w:rsidR="00B82501">
        <w:rPr>
          <w:rFonts w:ascii="Times New Roman" w:hAnsi="Times New Roman" w:cs="Times New Roman"/>
        </w:rPr>
        <w:t xml:space="preserve">nascita del Salvatore </w:t>
      </w:r>
    </w:p>
    <w:p w:rsidR="00084884" w:rsidRDefault="00084884" w:rsidP="00084884">
      <w:pPr>
        <w:pStyle w:val="Paragrafoelenco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Gesù con la sua vita manifesta tutta la Misericordia di Dio:</w:t>
      </w:r>
    </w:p>
    <w:p w:rsidR="00084884" w:rsidRDefault="00084884" w:rsidP="00084884">
      <w:pPr>
        <w:pStyle w:val="Paragrafoelenco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la morte in croce ci dona il perdono</w:t>
      </w:r>
    </w:p>
    <w:p w:rsidR="00084884" w:rsidRDefault="001118B6" w:rsidP="00084884">
      <w:pPr>
        <w:pStyle w:val="Paragrafoelenco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le sue scelte</w:t>
      </w:r>
      <w:r w:rsidR="00084884">
        <w:rPr>
          <w:rFonts w:ascii="Times New Roman" w:hAnsi="Times New Roman" w:cs="Times New Roman"/>
        </w:rPr>
        <w:t xml:space="preserve"> ci insegna</w:t>
      </w:r>
      <w:r>
        <w:rPr>
          <w:rFonts w:ascii="Times New Roman" w:hAnsi="Times New Roman" w:cs="Times New Roman"/>
        </w:rPr>
        <w:t xml:space="preserve"> ad andare verso gli altri</w:t>
      </w:r>
    </w:p>
    <w:p w:rsidR="002F6E0A" w:rsidRDefault="002F6E0A" w:rsidP="00084884">
      <w:pPr>
        <w:pStyle w:val="Paragrafoelenco"/>
        <w:spacing w:after="0" w:line="240" w:lineRule="auto"/>
        <w:ind w:left="1080"/>
        <w:rPr>
          <w:rFonts w:ascii="Times New Roman" w:hAnsi="Times New Roman" w:cs="Times New Roman"/>
        </w:rPr>
      </w:pPr>
    </w:p>
    <w:p w:rsidR="00A27A92" w:rsidRDefault="002F6E0A" w:rsidP="00A27A92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Lettura delle parabole “</w:t>
      </w:r>
      <w:r w:rsidRPr="00084884">
        <w:rPr>
          <w:rFonts w:ascii="Times New Roman" w:hAnsi="Times New Roman" w:cs="Times New Roman"/>
        </w:rPr>
        <w:t xml:space="preserve">della pecora smarrita e della moneta perduta, e quella del padre e i due figli (cfr </w:t>
      </w:r>
      <w:r w:rsidRPr="00084884">
        <w:rPr>
          <w:rFonts w:ascii="Times New Roman" w:hAnsi="Times New Roman" w:cs="Times New Roman"/>
          <w:i/>
          <w:iCs/>
        </w:rPr>
        <w:t>Lc</w:t>
      </w:r>
      <w:r>
        <w:rPr>
          <w:rFonts w:ascii="Times New Roman" w:hAnsi="Times New Roman" w:cs="Times New Roman"/>
        </w:rPr>
        <w:t xml:space="preserve"> 15,1-32)”.</w:t>
      </w:r>
    </w:p>
    <w:p w:rsidR="00481671" w:rsidRDefault="00A27A92" w:rsidP="00481671">
      <w:pPr>
        <w:pStyle w:val="Paragrafoelenco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</w:rPr>
        <w:t>Far riflettere i bambini sul fatto che u</w:t>
      </w:r>
      <w:r w:rsidRPr="00A27A9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tilizzando le immagini della pecora smarri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ta dal pastore e della dramma </w:t>
      </w:r>
      <w:r w:rsidRPr="00A27A9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persa dalla donna, Gesù afferma la necessità di andare a cercare </w:t>
      </w:r>
      <w:r w:rsidR="00626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ciò che si è perso, c</w:t>
      </w:r>
      <w:r w:rsidRPr="00A27A9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osì come la pecora non tornerà da sola dal pastore e la dramma non rispunterà fuori da sé, anche l’essere umano non ritroverà da solo, con le sue so</w:t>
      </w:r>
      <w:r w:rsidR="0048167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forze</w:t>
      </w:r>
      <w:r w:rsidRPr="00A27A9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via della Grazia, ma è il Pastore che dovrà andare a cercarlo e a chiamarlo per ricondurlo e Sé.</w:t>
      </w:r>
    </w:p>
    <w:p w:rsidR="00A27A92" w:rsidRPr="00BA2253" w:rsidRDefault="00481671" w:rsidP="00BA2253">
      <w:pPr>
        <w:pStyle w:val="Paragrafoelenco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Far risaltare la </w:t>
      </w:r>
      <w:r w:rsidR="00A27A92" w:rsidRPr="001C47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gioia del padre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che </w:t>
      </w:r>
      <w:r w:rsidR="00A27A92" w:rsidRPr="001C47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attendeva sulla porta di casa il ritorno 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figlio: t</w:t>
      </w:r>
      <w:r w:rsidR="00A27A92" w:rsidRPr="001C47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anta è la felicità che sembra dimenticarsi che il figlio ha abbandonato la sua casa per condurre una vita dissoluta, consumando la sua parte di eredità in divertimenti </w:t>
      </w:r>
      <w:r w:rsidR="00BA225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vari, riducendosi alla miseria. </w:t>
      </w:r>
      <w:r w:rsidR="00A27A92" w:rsidRPr="001C476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Invece di rimproveri e minacce di punizioni, il padre fa organizzare una grande festa per il figlio ritrovato</w:t>
      </w:r>
      <w:r w:rsidR="00BA225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A27A92" w:rsidRDefault="00A27A92" w:rsidP="00A27A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A2253" w:rsidRDefault="00BA2253" w:rsidP="00A27A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A2253" w:rsidRDefault="00BA2253" w:rsidP="00BA225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1309D8">
        <w:rPr>
          <w:rFonts w:ascii="Times New Roman" w:hAnsi="Times New Roman" w:cs="Times New Roman"/>
          <w:b/>
        </w:rPr>
        <w:lastRenderedPageBreak/>
        <w:t>Verifica</w:t>
      </w:r>
      <w:r>
        <w:rPr>
          <w:rFonts w:ascii="Times New Roman" w:hAnsi="Times New Roman" w:cs="Times New Roman"/>
        </w:rPr>
        <w:t>: le abilità raggiunte verranno verificate attraverso osservazioni sistematiche sugli atteggiamenti dei bambini, conversazioni con domande mirate, completamento di “testi bucati”, riordino di sequenze, semplice analisi strutturale di parabole</w:t>
      </w:r>
    </w:p>
    <w:p w:rsidR="007F7D83" w:rsidRDefault="007F7D83" w:rsidP="007F7D83">
      <w:pPr>
        <w:rPr>
          <w:rFonts w:ascii="Times New Roman" w:hAnsi="Times New Roman" w:cs="Times New Roman"/>
        </w:rPr>
      </w:pPr>
    </w:p>
    <w:p w:rsidR="00A80C40" w:rsidRPr="00DA1C60" w:rsidRDefault="007F7D83" w:rsidP="00DA1C60">
      <w:pPr>
        <w:spacing w:after="0" w:line="240" w:lineRule="auto"/>
        <w:jc w:val="both"/>
      </w:pPr>
      <w:r w:rsidRPr="000A2FF0">
        <w:rPr>
          <w:rFonts w:ascii="Times New Roman" w:hAnsi="Times New Roman" w:cs="Times New Roman"/>
          <w:b/>
        </w:rPr>
        <w:t>Il percorso porterà il bambino a capire che</w:t>
      </w:r>
      <w:r>
        <w:rPr>
          <w:rFonts w:ascii="Times New Roman" w:hAnsi="Times New Roman" w:cs="Times New Roman"/>
        </w:rPr>
        <w:t>, come dice Papa Francesco nell’Enciclica</w:t>
      </w:r>
      <w:r w:rsidR="005F6738">
        <w:rPr>
          <w:rFonts w:ascii="Times New Roman" w:hAnsi="Times New Roman" w:cs="Times New Roman"/>
        </w:rPr>
        <w:t xml:space="preserve"> </w:t>
      </w:r>
      <w:r w:rsidR="00DA1C60" w:rsidRPr="00DA1C60">
        <w:rPr>
          <w:b/>
          <w:bCs/>
          <w:i/>
          <w:iCs/>
        </w:rPr>
        <w:t>Misericordiae Vultus</w:t>
      </w:r>
    </w:p>
    <w:p w:rsidR="005D4631" w:rsidRPr="00084884" w:rsidRDefault="00DA1C60" w:rsidP="00DA1C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D4631" w:rsidRPr="00084884">
        <w:rPr>
          <w:rFonts w:ascii="Times New Roman" w:hAnsi="Times New Roman" w:cs="Times New Roman"/>
        </w:rPr>
        <w:t>Se Dio si fermasse alla giustizia cesserebbe di essere Dio, sarebbe come tutti gli uomini che invocano il rispetto della legge. La giustizia da sola non basta, e l’esperienza insegna che appellarsi solo ad essa rischia di distruggerla. Per questo Dio va oltre la giustizia con la misericordia e il perdono. Ciò non significa svalutare la giustizia o renderla superflua, al contrario. Chi sbaglia dovrà scontare la pena. Solo che questo non è il fine, ma l’inizio della conversione, perché si sperimenta la tenerezza del perdono. Dio non rifiuta la giustizia. Egli la ingloba e supera in un evento superiore dove si sperimenta l’amore che è a fondamento di una vera giustizia</w:t>
      </w:r>
      <w:r>
        <w:rPr>
          <w:rFonts w:ascii="Times New Roman" w:hAnsi="Times New Roman" w:cs="Times New Roman"/>
        </w:rPr>
        <w:t>”</w:t>
      </w:r>
    </w:p>
    <w:p w:rsidR="002F50BF" w:rsidRPr="00084884" w:rsidRDefault="002F50BF" w:rsidP="00A80C40">
      <w:pPr>
        <w:rPr>
          <w:rFonts w:ascii="Times New Roman" w:hAnsi="Times New Roman" w:cs="Times New Roman"/>
        </w:rPr>
      </w:pPr>
    </w:p>
    <w:p w:rsidR="002F50BF" w:rsidRPr="00084884" w:rsidRDefault="002F50BF" w:rsidP="00A80C40">
      <w:pPr>
        <w:rPr>
          <w:rFonts w:ascii="Times New Roman" w:hAnsi="Times New Roman" w:cs="Times New Roman"/>
        </w:rPr>
      </w:pPr>
    </w:p>
    <w:sectPr w:rsidR="002F50BF" w:rsidRPr="00084884" w:rsidSect="003D24B3"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E87" w:rsidRDefault="00E04E87" w:rsidP="001309D8">
      <w:pPr>
        <w:spacing w:after="0" w:line="240" w:lineRule="auto"/>
      </w:pPr>
      <w:r>
        <w:separator/>
      </w:r>
    </w:p>
  </w:endnote>
  <w:endnote w:type="continuationSeparator" w:id="0">
    <w:p w:rsidR="00E04E87" w:rsidRDefault="00E04E87" w:rsidP="0013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0501"/>
      <w:docPartObj>
        <w:docPartGallery w:val="Page Numbers (Bottom of Page)"/>
        <w:docPartUnique/>
      </w:docPartObj>
    </w:sdtPr>
    <w:sdtEndPr/>
    <w:sdtContent>
      <w:p w:rsidR="001309D8" w:rsidRDefault="00E04E87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70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309D8" w:rsidRDefault="001309D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E87" w:rsidRDefault="00E04E87" w:rsidP="001309D8">
      <w:pPr>
        <w:spacing w:after="0" w:line="240" w:lineRule="auto"/>
      </w:pPr>
      <w:r>
        <w:separator/>
      </w:r>
    </w:p>
  </w:footnote>
  <w:footnote w:type="continuationSeparator" w:id="0">
    <w:p w:rsidR="00E04E87" w:rsidRDefault="00E04E87" w:rsidP="00130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37464"/>
    <w:multiLevelType w:val="hybridMultilevel"/>
    <w:tmpl w:val="63A8C1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A0033"/>
    <w:multiLevelType w:val="hybridMultilevel"/>
    <w:tmpl w:val="405E9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91B69"/>
    <w:multiLevelType w:val="hybridMultilevel"/>
    <w:tmpl w:val="7F1CB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E0605"/>
    <w:multiLevelType w:val="hybridMultilevel"/>
    <w:tmpl w:val="F6EEBEB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C7"/>
    <w:rsid w:val="000276BB"/>
    <w:rsid w:val="000812A5"/>
    <w:rsid w:val="00084884"/>
    <w:rsid w:val="000A2FF0"/>
    <w:rsid w:val="000B1A39"/>
    <w:rsid w:val="000D38E8"/>
    <w:rsid w:val="000F612F"/>
    <w:rsid w:val="001118B6"/>
    <w:rsid w:val="001309D8"/>
    <w:rsid w:val="001C4760"/>
    <w:rsid w:val="001D452D"/>
    <w:rsid w:val="001D616D"/>
    <w:rsid w:val="001E3430"/>
    <w:rsid w:val="001E43FB"/>
    <w:rsid w:val="00236987"/>
    <w:rsid w:val="002B4F79"/>
    <w:rsid w:val="002E7430"/>
    <w:rsid w:val="002F50BF"/>
    <w:rsid w:val="002F6E0A"/>
    <w:rsid w:val="00330665"/>
    <w:rsid w:val="0034206A"/>
    <w:rsid w:val="003A3108"/>
    <w:rsid w:val="003D24B3"/>
    <w:rsid w:val="003F570D"/>
    <w:rsid w:val="0044573E"/>
    <w:rsid w:val="00445F88"/>
    <w:rsid w:val="00481671"/>
    <w:rsid w:val="00494E70"/>
    <w:rsid w:val="004B48C7"/>
    <w:rsid w:val="004B6626"/>
    <w:rsid w:val="00526253"/>
    <w:rsid w:val="00557C84"/>
    <w:rsid w:val="00596380"/>
    <w:rsid w:val="005D4631"/>
    <w:rsid w:val="005E10C7"/>
    <w:rsid w:val="005F4FF4"/>
    <w:rsid w:val="005F6738"/>
    <w:rsid w:val="00626EFF"/>
    <w:rsid w:val="00632482"/>
    <w:rsid w:val="006853CD"/>
    <w:rsid w:val="00704683"/>
    <w:rsid w:val="007A10D9"/>
    <w:rsid w:val="007E6B7C"/>
    <w:rsid w:val="007F447B"/>
    <w:rsid w:val="007F7D83"/>
    <w:rsid w:val="0080078F"/>
    <w:rsid w:val="008273A2"/>
    <w:rsid w:val="00844FBE"/>
    <w:rsid w:val="008551A2"/>
    <w:rsid w:val="008738BB"/>
    <w:rsid w:val="00883352"/>
    <w:rsid w:val="009024DC"/>
    <w:rsid w:val="009A5987"/>
    <w:rsid w:val="009D7E64"/>
    <w:rsid w:val="00A059E0"/>
    <w:rsid w:val="00A17B82"/>
    <w:rsid w:val="00A27A92"/>
    <w:rsid w:val="00A45133"/>
    <w:rsid w:val="00A80C40"/>
    <w:rsid w:val="00A85635"/>
    <w:rsid w:val="00AC1946"/>
    <w:rsid w:val="00B00772"/>
    <w:rsid w:val="00B0500C"/>
    <w:rsid w:val="00B16940"/>
    <w:rsid w:val="00B46E2E"/>
    <w:rsid w:val="00B71B3E"/>
    <w:rsid w:val="00B82501"/>
    <w:rsid w:val="00BA2253"/>
    <w:rsid w:val="00BB4FD3"/>
    <w:rsid w:val="00BC3634"/>
    <w:rsid w:val="00BD7ED9"/>
    <w:rsid w:val="00C51249"/>
    <w:rsid w:val="00C824DE"/>
    <w:rsid w:val="00CA49F9"/>
    <w:rsid w:val="00D142F0"/>
    <w:rsid w:val="00D5221E"/>
    <w:rsid w:val="00D53F52"/>
    <w:rsid w:val="00D67C11"/>
    <w:rsid w:val="00DA1C60"/>
    <w:rsid w:val="00DA6001"/>
    <w:rsid w:val="00DD49F2"/>
    <w:rsid w:val="00DF7E6F"/>
    <w:rsid w:val="00E04E87"/>
    <w:rsid w:val="00EB4514"/>
    <w:rsid w:val="00EB602A"/>
    <w:rsid w:val="00ED6EBA"/>
    <w:rsid w:val="00F6032A"/>
    <w:rsid w:val="00F7308C"/>
    <w:rsid w:val="00F92066"/>
    <w:rsid w:val="00FD0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319B9-4929-4CB0-9156-3DF68C6B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7C84"/>
  </w:style>
  <w:style w:type="paragraph" w:styleId="Titolo1">
    <w:name w:val="heading 1"/>
    <w:basedOn w:val="Normale"/>
    <w:next w:val="Normale"/>
    <w:link w:val="Titolo1Carattere"/>
    <w:qFormat/>
    <w:rsid w:val="008273A2"/>
    <w:pPr>
      <w:keepNext/>
      <w:spacing w:after="0" w:line="360" w:lineRule="auto"/>
      <w:outlineLvl w:val="0"/>
    </w:pPr>
    <w:rPr>
      <w:rFonts w:ascii="Garamond" w:eastAsia="Times New Roman" w:hAnsi="Garamond" w:cs="Times New Roman"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273A2"/>
    <w:pPr>
      <w:keepNext/>
      <w:spacing w:after="360" w:line="240" w:lineRule="auto"/>
      <w:jc w:val="center"/>
      <w:outlineLvl w:val="1"/>
    </w:pPr>
    <w:rPr>
      <w:rFonts w:ascii="Garamond" w:eastAsia="Times New Roman" w:hAnsi="Garamond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E3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rsid w:val="002F50BF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078F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8273A2"/>
    <w:rPr>
      <w:rFonts w:ascii="Garamond" w:eastAsia="Times New Roman" w:hAnsi="Garamond" w:cs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8273A2"/>
    <w:rPr>
      <w:rFonts w:ascii="Garamond" w:eastAsia="Times New Roman" w:hAnsi="Garamond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551A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A1C60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309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09D8"/>
  </w:style>
  <w:style w:type="paragraph" w:styleId="Pidipagina">
    <w:name w:val="footer"/>
    <w:basedOn w:val="Normale"/>
    <w:link w:val="PidipaginaCarattere"/>
    <w:uiPriority w:val="99"/>
    <w:unhideWhenUsed/>
    <w:rsid w:val="001309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0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D0F3C-97C8-4BC6-ADD0-17C33D67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Maserati</dc:creator>
  <cp:keywords/>
  <dc:description/>
  <cp:lastModifiedBy>GIOVANNI PC</cp:lastModifiedBy>
  <cp:revision>2</cp:revision>
  <cp:lastPrinted>2015-11-09T13:48:00Z</cp:lastPrinted>
  <dcterms:created xsi:type="dcterms:W3CDTF">2015-11-12T11:54:00Z</dcterms:created>
  <dcterms:modified xsi:type="dcterms:W3CDTF">2015-11-12T11:54:00Z</dcterms:modified>
</cp:coreProperties>
</file>