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30" w:rsidRPr="00495B30" w:rsidRDefault="00495B30" w:rsidP="00495B30">
      <w:pPr>
        <w:jc w:val="center"/>
        <w:rPr>
          <w:rFonts w:cs="Arial"/>
          <w:color w:val="FF0000"/>
          <w:sz w:val="24"/>
          <w:szCs w:val="24"/>
        </w:rPr>
      </w:pPr>
      <w:bookmarkStart w:id="0" w:name="_GoBack"/>
      <w:bookmarkEnd w:id="0"/>
      <w:r w:rsidRPr="00495B30">
        <w:rPr>
          <w:rFonts w:cs="Arial"/>
          <w:color w:val="FF0000"/>
          <w:sz w:val="24"/>
          <w:szCs w:val="24"/>
        </w:rPr>
        <w:t>GESTI D’AMORE: DA ME ALL’ALTRO</w:t>
      </w:r>
    </w:p>
    <w:p w:rsidR="006A6327" w:rsidRDefault="00495B30" w:rsidP="00495B30">
      <w:pPr>
        <w:jc w:val="center"/>
        <w:rPr>
          <w:rFonts w:cs="Arial"/>
          <w:color w:val="FF0000"/>
          <w:sz w:val="24"/>
          <w:szCs w:val="24"/>
        </w:rPr>
      </w:pPr>
      <w:r w:rsidRPr="00495B30">
        <w:rPr>
          <w:rFonts w:cs="Arial"/>
          <w:color w:val="FF0000"/>
          <w:sz w:val="24"/>
          <w:szCs w:val="24"/>
        </w:rPr>
        <w:t>PERCORSO DI RICONCILIAZIONE</w:t>
      </w:r>
    </w:p>
    <w:p w:rsidR="00495B30" w:rsidRPr="002C30F5" w:rsidRDefault="009B3B4D" w:rsidP="002C30F5">
      <w:pPr>
        <w:jc w:val="both"/>
        <w:rPr>
          <w:rFonts w:cs="Arial"/>
          <w:sz w:val="24"/>
          <w:szCs w:val="24"/>
        </w:rPr>
      </w:pPr>
      <w:r w:rsidRPr="002C30F5">
        <w:rPr>
          <w:rFonts w:cs="Arial"/>
          <w:b/>
          <w:color w:val="FF0000"/>
          <w:sz w:val="24"/>
          <w:szCs w:val="24"/>
        </w:rPr>
        <w:t>BAMBINI COINVOLTI</w:t>
      </w:r>
      <w:r w:rsidRPr="002C30F5">
        <w:rPr>
          <w:rFonts w:cs="Arial"/>
          <w:color w:val="FF0000"/>
          <w:sz w:val="24"/>
          <w:szCs w:val="24"/>
        </w:rPr>
        <w:t xml:space="preserve"> </w:t>
      </w:r>
      <w:r w:rsidR="00495B30" w:rsidRPr="002C30F5">
        <w:rPr>
          <w:rFonts w:cs="Arial"/>
          <w:sz w:val="24"/>
          <w:szCs w:val="24"/>
        </w:rPr>
        <w:t>la sezione coinvolta in questo pe</w:t>
      </w:r>
      <w:r w:rsidR="004F33FC" w:rsidRPr="002C30F5">
        <w:rPr>
          <w:rFonts w:cs="Arial"/>
          <w:sz w:val="24"/>
          <w:szCs w:val="24"/>
        </w:rPr>
        <w:t xml:space="preserve">rcorso sarà quella dei 5 </w:t>
      </w:r>
      <w:r w:rsidR="00495B30" w:rsidRPr="002C30F5">
        <w:rPr>
          <w:rFonts w:cs="Arial"/>
          <w:sz w:val="24"/>
          <w:szCs w:val="24"/>
        </w:rPr>
        <w:t>anni, formata da</w:t>
      </w:r>
      <w:r w:rsidR="004F33FC" w:rsidRPr="002C30F5">
        <w:rPr>
          <w:rFonts w:cs="Arial"/>
          <w:sz w:val="24"/>
          <w:szCs w:val="24"/>
        </w:rPr>
        <w:t xml:space="preserve"> 13 bambini, 5 maschi e 8 femmine.</w:t>
      </w:r>
    </w:p>
    <w:p w:rsidR="004F33FC" w:rsidRPr="002C30F5" w:rsidRDefault="009B3B4D" w:rsidP="002C30F5">
      <w:pPr>
        <w:jc w:val="both"/>
        <w:rPr>
          <w:rFonts w:cs="Arial"/>
          <w:sz w:val="24"/>
          <w:szCs w:val="24"/>
        </w:rPr>
      </w:pPr>
      <w:r w:rsidRPr="002C30F5">
        <w:rPr>
          <w:rFonts w:cs="Arial"/>
          <w:b/>
          <w:color w:val="FF0000"/>
          <w:sz w:val="24"/>
          <w:szCs w:val="24"/>
        </w:rPr>
        <w:t>SPAZI</w:t>
      </w:r>
      <w:r w:rsidR="004F33FC" w:rsidRPr="002C30F5">
        <w:rPr>
          <w:rFonts w:cs="Arial"/>
          <w:color w:val="FF0000"/>
          <w:sz w:val="24"/>
          <w:szCs w:val="24"/>
        </w:rPr>
        <w:t xml:space="preserve"> </w:t>
      </w:r>
      <w:r w:rsidR="004F33FC" w:rsidRPr="002C30F5">
        <w:rPr>
          <w:rFonts w:cs="Arial"/>
          <w:sz w:val="24"/>
          <w:szCs w:val="24"/>
        </w:rPr>
        <w:t>oltre allo spazio della sezione mi piacerebbe utilizzare, soprattutto durante alcuni momenti di discussione, il giardino e, in alcune attività ludiche il salone della scuola. Mentre, per quanto concerne la proiezione delle foto</w:t>
      </w:r>
      <w:r w:rsidR="0083474B" w:rsidRPr="002C30F5">
        <w:rPr>
          <w:rFonts w:cs="Arial"/>
          <w:sz w:val="24"/>
          <w:szCs w:val="24"/>
        </w:rPr>
        <w:t xml:space="preserve"> e delle opere d’arte</w:t>
      </w:r>
      <w:r w:rsidR="004F33FC" w:rsidRPr="002C30F5">
        <w:rPr>
          <w:rFonts w:cs="Arial"/>
          <w:sz w:val="24"/>
          <w:szCs w:val="24"/>
        </w:rPr>
        <w:t xml:space="preserve"> utilizzerei lo spazio del dormitorio, essendo le p</w:t>
      </w:r>
      <w:r w:rsidR="0083474B" w:rsidRPr="002C30F5">
        <w:rPr>
          <w:rFonts w:cs="Arial"/>
          <w:sz w:val="24"/>
          <w:szCs w:val="24"/>
        </w:rPr>
        <w:t>areti libere e di grandi dimensioni.</w:t>
      </w:r>
    </w:p>
    <w:p w:rsidR="0083474B" w:rsidRPr="002C30F5" w:rsidRDefault="0083474B" w:rsidP="002C30F5">
      <w:pPr>
        <w:jc w:val="both"/>
        <w:rPr>
          <w:rFonts w:cs="Arial"/>
          <w:sz w:val="24"/>
          <w:szCs w:val="24"/>
        </w:rPr>
      </w:pPr>
      <w:r w:rsidRPr="002C30F5">
        <w:rPr>
          <w:rFonts w:cs="Arial"/>
          <w:b/>
          <w:color w:val="FF0000"/>
          <w:sz w:val="24"/>
          <w:szCs w:val="24"/>
        </w:rPr>
        <w:t>MA</w:t>
      </w:r>
      <w:r w:rsidR="009B3B4D" w:rsidRPr="002C30F5">
        <w:rPr>
          <w:rFonts w:cs="Arial"/>
          <w:b/>
          <w:color w:val="FF0000"/>
          <w:sz w:val="24"/>
          <w:szCs w:val="24"/>
        </w:rPr>
        <w:t>TERIALI</w:t>
      </w:r>
      <w:r w:rsidRPr="002C30F5">
        <w:rPr>
          <w:rFonts w:cs="Arial"/>
          <w:color w:val="FF0000"/>
          <w:sz w:val="24"/>
          <w:szCs w:val="24"/>
        </w:rPr>
        <w:t xml:space="preserve"> </w:t>
      </w:r>
      <w:r w:rsidRPr="002C30F5">
        <w:rPr>
          <w:rFonts w:cs="Arial"/>
          <w:b/>
          <w:sz w:val="24"/>
          <w:szCs w:val="24"/>
        </w:rPr>
        <w:t>per documentazione</w:t>
      </w:r>
      <w:r w:rsidR="009B3B4D" w:rsidRPr="002C30F5">
        <w:rPr>
          <w:rFonts w:cs="Arial"/>
          <w:sz w:val="24"/>
          <w:szCs w:val="24"/>
        </w:rPr>
        <w:t>: macchina fotografica,</w:t>
      </w:r>
      <w:r w:rsidRPr="002C30F5">
        <w:rPr>
          <w:rFonts w:cs="Arial"/>
          <w:sz w:val="24"/>
          <w:szCs w:val="24"/>
        </w:rPr>
        <w:t xml:space="preserve"> carta e penna per stesura protocolli di discussione </w:t>
      </w:r>
      <w:r w:rsidRPr="002C30F5">
        <w:rPr>
          <w:rFonts w:cs="Arial"/>
          <w:b/>
          <w:sz w:val="24"/>
          <w:szCs w:val="24"/>
        </w:rPr>
        <w:t>per attività</w:t>
      </w:r>
      <w:r w:rsidR="009B3B4D" w:rsidRPr="002C30F5">
        <w:rPr>
          <w:rFonts w:cs="Arial"/>
          <w:b/>
          <w:sz w:val="24"/>
          <w:szCs w:val="24"/>
        </w:rPr>
        <w:t>:</w:t>
      </w:r>
      <w:r w:rsidRPr="002C30F5">
        <w:rPr>
          <w:rFonts w:cs="Arial"/>
          <w:b/>
          <w:sz w:val="24"/>
          <w:szCs w:val="24"/>
        </w:rPr>
        <w:t xml:space="preserve"> </w:t>
      </w:r>
      <w:r w:rsidRPr="002C30F5">
        <w:rPr>
          <w:rFonts w:cs="Arial"/>
          <w:sz w:val="24"/>
          <w:szCs w:val="24"/>
        </w:rPr>
        <w:t>bristol, proiettore (per proiettare le opere d’arte e le foto), albo illustrato, cubotti morbidi di grande dimensione, puzzle.</w:t>
      </w:r>
    </w:p>
    <w:p w:rsidR="0083474B" w:rsidRPr="002C30F5" w:rsidRDefault="009B3B4D" w:rsidP="002C30F5">
      <w:pPr>
        <w:jc w:val="both"/>
        <w:rPr>
          <w:rFonts w:cs="Arial"/>
          <w:sz w:val="24"/>
          <w:szCs w:val="24"/>
        </w:rPr>
      </w:pPr>
      <w:r w:rsidRPr="002C30F5">
        <w:rPr>
          <w:rFonts w:cs="Arial"/>
          <w:b/>
          <w:color w:val="FF0000"/>
          <w:sz w:val="24"/>
          <w:szCs w:val="24"/>
        </w:rPr>
        <w:t>TEMPI</w:t>
      </w:r>
      <w:r w:rsidR="0083474B" w:rsidRPr="002C30F5">
        <w:rPr>
          <w:rFonts w:cs="Arial"/>
          <w:sz w:val="24"/>
          <w:szCs w:val="24"/>
        </w:rPr>
        <w:t xml:space="preserve"> Il percorso si svilupperà in nove giorni d’attività e durerà  due mesi. E’ importante che vi sia un tempo e che si sappia </w:t>
      </w:r>
      <w:r w:rsidRPr="002C30F5">
        <w:rPr>
          <w:rFonts w:cs="Arial"/>
          <w:sz w:val="24"/>
          <w:szCs w:val="24"/>
        </w:rPr>
        <w:t xml:space="preserve">all’incirca l’inizio e la fine del percorso, ma ritengo altresì importante seguire i tempi dei bambini con la possibilità di stringere o allungare i tempi in base ai loro bisogni e interessi. Allo stesso modo ritengo utile lasciare sempre una possibilità di variazione del percorso se si osserva che, ciò che si sta presentando, non risulta efficace per i bambini e per gli obiettivi prefissati. </w:t>
      </w:r>
    </w:p>
    <w:p w:rsidR="00161342" w:rsidRPr="002C30F5" w:rsidRDefault="009B3B4D" w:rsidP="002C30F5">
      <w:pPr>
        <w:jc w:val="both"/>
        <w:rPr>
          <w:rFonts w:cs="Arial"/>
          <w:sz w:val="24"/>
          <w:szCs w:val="24"/>
        </w:rPr>
      </w:pPr>
      <w:r w:rsidRPr="002C30F5">
        <w:rPr>
          <w:rFonts w:cs="Arial"/>
          <w:b/>
          <w:color w:val="FF0000"/>
          <w:sz w:val="24"/>
          <w:szCs w:val="24"/>
        </w:rPr>
        <w:t>OBIETTIVI</w:t>
      </w:r>
      <w:r w:rsidRPr="002C30F5">
        <w:rPr>
          <w:rFonts w:cs="Arial"/>
          <w:color w:val="FF0000"/>
          <w:sz w:val="24"/>
          <w:szCs w:val="24"/>
        </w:rPr>
        <w:t xml:space="preserve"> </w:t>
      </w:r>
      <w:r w:rsidR="00546A7F">
        <w:rPr>
          <w:rFonts w:cs="Arial"/>
          <w:sz w:val="24"/>
          <w:szCs w:val="24"/>
        </w:rPr>
        <w:t xml:space="preserve">da Indicazioni Nazionali obiettivo principale di questo percorso “Far familiarizzare i bambini con la fede religiosa” e “guidarli nelle riflessioni riguardanti le domande sui temi esistenziali e religiosi”. Il tema esistenziale di questo percorso è l’amore. </w:t>
      </w:r>
    </w:p>
    <w:p w:rsidR="00FF377E" w:rsidRPr="002C30F5" w:rsidRDefault="00FF377E" w:rsidP="002C30F5">
      <w:pPr>
        <w:jc w:val="both"/>
        <w:rPr>
          <w:rFonts w:cs="Arial"/>
          <w:sz w:val="24"/>
          <w:szCs w:val="24"/>
        </w:rPr>
      </w:pPr>
      <w:r w:rsidRPr="002C30F5">
        <w:rPr>
          <w:rFonts w:cs="Arial"/>
          <w:b/>
          <w:color w:val="FF0000"/>
          <w:sz w:val="24"/>
          <w:szCs w:val="24"/>
        </w:rPr>
        <w:t>METODOLOGIE</w:t>
      </w:r>
      <w:r w:rsidRPr="002C30F5">
        <w:rPr>
          <w:rFonts w:cs="Arial"/>
          <w:sz w:val="24"/>
          <w:szCs w:val="24"/>
        </w:rPr>
        <w:t xml:space="preserve"> Le metodologie attive utilizzate saranno: discussione, lavoro di gruppo, role play, sistematizzazione. </w:t>
      </w:r>
    </w:p>
    <w:p w:rsidR="00FF377E" w:rsidRPr="002C30F5" w:rsidRDefault="00FF377E" w:rsidP="002C30F5">
      <w:pPr>
        <w:spacing w:line="240" w:lineRule="auto"/>
        <w:jc w:val="both"/>
        <w:rPr>
          <w:rFonts w:cs="Arial"/>
          <w:b/>
          <w:color w:val="FF0000"/>
          <w:sz w:val="24"/>
          <w:szCs w:val="24"/>
        </w:rPr>
      </w:pPr>
      <w:r w:rsidRPr="002C30F5">
        <w:rPr>
          <w:rFonts w:cs="Arial"/>
          <w:b/>
          <w:color w:val="FF0000"/>
          <w:sz w:val="24"/>
          <w:szCs w:val="24"/>
        </w:rPr>
        <w:t>CAMPI D’ESPERIENZA</w:t>
      </w:r>
    </w:p>
    <w:p w:rsidR="009D3B68" w:rsidRDefault="00FF377E" w:rsidP="009D3B68">
      <w:pPr>
        <w:spacing w:line="240" w:lineRule="auto"/>
        <w:jc w:val="both"/>
        <w:rPr>
          <w:rFonts w:cs="Arial"/>
          <w:sz w:val="24"/>
          <w:szCs w:val="24"/>
        </w:rPr>
      </w:pPr>
      <w:r>
        <w:rPr>
          <w:rFonts w:cs="Arial"/>
          <w:color w:val="FF0000"/>
          <w:sz w:val="24"/>
          <w:szCs w:val="24"/>
        </w:rPr>
        <w:t xml:space="preserve">Il sé e l’altro: </w:t>
      </w:r>
      <w:r>
        <w:rPr>
          <w:rFonts w:cs="Arial"/>
          <w:sz w:val="24"/>
          <w:szCs w:val="24"/>
        </w:rPr>
        <w:t>come da Indicazioni Nazionali in questo campo confluiscono le grandi domande sull’esistenza e sul mondo e le domande che durante questo percorso faranno da incipit di discussione,  fanno parte di questi “grandi interrogativi” e porteranno i bambini a riflettere e a confrontarsi mettendo in comune più punti di vista e co-costruendo conoscenze e relazioni. Inoltre, in questo percorso si lavorerà su</w:t>
      </w:r>
      <w:r w:rsidR="0098616E">
        <w:rPr>
          <w:rFonts w:cs="Arial"/>
          <w:sz w:val="24"/>
          <w:szCs w:val="24"/>
        </w:rPr>
        <w:t xml:space="preserve">lle relazioni e su cosa nasce dal conflitto, dal confronto e dal </w:t>
      </w:r>
      <w:r>
        <w:rPr>
          <w:rFonts w:cs="Arial"/>
          <w:sz w:val="24"/>
          <w:szCs w:val="24"/>
        </w:rPr>
        <w:t xml:space="preserve">dialogo. </w:t>
      </w:r>
    </w:p>
    <w:p w:rsidR="009D3B68" w:rsidRDefault="0098616E" w:rsidP="009D3B68">
      <w:pPr>
        <w:spacing w:line="240" w:lineRule="auto"/>
        <w:jc w:val="both"/>
        <w:rPr>
          <w:rFonts w:cs="Arial"/>
          <w:sz w:val="24"/>
          <w:szCs w:val="24"/>
        </w:rPr>
      </w:pPr>
      <w:r w:rsidRPr="0098616E">
        <w:rPr>
          <w:rFonts w:cs="Symbol"/>
          <w:color w:val="FF0000"/>
          <w:sz w:val="24"/>
          <w:szCs w:val="24"/>
        </w:rPr>
        <w:t>Il corpo e il movimento:</w:t>
      </w:r>
      <w:r>
        <w:rPr>
          <w:rFonts w:cs="Symbol"/>
          <w:color w:val="FF0000"/>
          <w:sz w:val="24"/>
          <w:szCs w:val="24"/>
        </w:rPr>
        <w:t xml:space="preserve"> </w:t>
      </w:r>
      <w:r>
        <w:rPr>
          <w:rFonts w:cs="Symbol"/>
          <w:sz w:val="24"/>
          <w:szCs w:val="24"/>
        </w:rPr>
        <w:t>durante il percorso si userà la corporeità come mezzo espressivo. Tutto il corpo verrà coinvolto nelle varie fasi del progetto ma l’attenzione sarà focalizzata maggiormente sugli occhi e le mani.</w:t>
      </w:r>
    </w:p>
    <w:p w:rsidR="0098616E" w:rsidRPr="009D3B68" w:rsidRDefault="0098616E" w:rsidP="009D3B68">
      <w:pPr>
        <w:spacing w:line="240" w:lineRule="auto"/>
        <w:jc w:val="both"/>
        <w:rPr>
          <w:rFonts w:cs="Arial"/>
          <w:sz w:val="24"/>
          <w:szCs w:val="24"/>
        </w:rPr>
      </w:pPr>
      <w:r w:rsidRPr="0098616E">
        <w:rPr>
          <w:rFonts w:cs="Symbol"/>
          <w:color w:val="FF0000"/>
          <w:sz w:val="24"/>
          <w:szCs w:val="24"/>
        </w:rPr>
        <w:t>Linguaggio</w:t>
      </w:r>
      <w:r>
        <w:rPr>
          <w:rFonts w:cs="Symbol"/>
          <w:color w:val="FF0000"/>
          <w:sz w:val="24"/>
          <w:szCs w:val="24"/>
        </w:rPr>
        <w:t xml:space="preserve">, creatività, espressione: </w:t>
      </w:r>
      <w:r>
        <w:rPr>
          <w:rFonts w:cs="Symbol"/>
          <w:sz w:val="24"/>
          <w:szCs w:val="24"/>
        </w:rPr>
        <w:t>i bambini in questo percorso vengono messi a contatto con opere d’arte e viene data l</w:t>
      </w:r>
      <w:r w:rsidR="00F81F3E">
        <w:rPr>
          <w:rFonts w:cs="Symbol"/>
          <w:sz w:val="24"/>
          <w:szCs w:val="24"/>
        </w:rPr>
        <w:t xml:space="preserve">oro la possibilità di utilizzare la loro fantasia e creatività con l’utilizzo della gestualità, delle parole e delle attività ludiche a cui partecipano. Anche attraverso la drammatizzazione il bambino può esprimersi e sperimentare. </w:t>
      </w:r>
    </w:p>
    <w:p w:rsidR="00FF377E" w:rsidRDefault="00F81F3E" w:rsidP="009D3B68">
      <w:pPr>
        <w:autoSpaceDE w:val="0"/>
        <w:autoSpaceDN w:val="0"/>
        <w:adjustRightInd w:val="0"/>
        <w:spacing w:after="0" w:line="240" w:lineRule="auto"/>
        <w:jc w:val="both"/>
        <w:rPr>
          <w:rFonts w:cs="Symbol"/>
          <w:sz w:val="24"/>
          <w:szCs w:val="24"/>
        </w:rPr>
      </w:pPr>
      <w:r>
        <w:rPr>
          <w:rFonts w:cs="Symbol"/>
          <w:color w:val="FF0000"/>
          <w:sz w:val="24"/>
          <w:szCs w:val="24"/>
        </w:rPr>
        <w:t xml:space="preserve">I discorsi e le parole: </w:t>
      </w:r>
      <w:r>
        <w:rPr>
          <w:rFonts w:cs="Symbol"/>
          <w:sz w:val="24"/>
          <w:szCs w:val="24"/>
        </w:rPr>
        <w:t xml:space="preserve">come da Indicazioni Nazionali, uno dei traguardi di sviluppo delle competenze di questo campo d’esperienza è il saper raccontare, dialogare, spiegare e l’aver fiducia e motivazione </w:t>
      </w:r>
      <w:r>
        <w:rPr>
          <w:rFonts w:cs="Symbol"/>
          <w:sz w:val="24"/>
          <w:szCs w:val="24"/>
        </w:rPr>
        <w:lastRenderedPageBreak/>
        <w:t xml:space="preserve">nel comunicare. La metodologia attiva della discussione permette ai bambini di raggiungere questi traguardi. Inoltre la presentazione di libri per l’infanzia e di parabole incentiva il bambino ad approcciarsi alla lettura e quindi al mondo delle parole. Lo strumento della scatola del dialogo da inoltre la possibilità ai bambini di confrontarsi, esponendo le proprie motivazioni </w:t>
      </w:r>
      <w:r w:rsidR="009D3B68">
        <w:rPr>
          <w:rFonts w:cs="Symbol"/>
          <w:sz w:val="24"/>
          <w:szCs w:val="24"/>
        </w:rPr>
        <w:t>e cercando soluzioni condivise.</w:t>
      </w:r>
    </w:p>
    <w:p w:rsidR="009D3B68" w:rsidRPr="00F81F3E" w:rsidRDefault="009D3B68" w:rsidP="009D3B68">
      <w:pPr>
        <w:autoSpaceDE w:val="0"/>
        <w:autoSpaceDN w:val="0"/>
        <w:adjustRightInd w:val="0"/>
        <w:spacing w:after="0" w:line="240" w:lineRule="auto"/>
        <w:jc w:val="both"/>
        <w:rPr>
          <w:rFonts w:cs="Symbol"/>
          <w:sz w:val="24"/>
          <w:szCs w:val="24"/>
        </w:rPr>
      </w:pPr>
    </w:p>
    <w:p w:rsidR="006A6327" w:rsidRDefault="009D3B68" w:rsidP="009D3B68">
      <w:pPr>
        <w:spacing w:line="240" w:lineRule="auto"/>
        <w:jc w:val="both"/>
        <w:rPr>
          <w:rFonts w:cs="Arial"/>
          <w:sz w:val="24"/>
          <w:szCs w:val="24"/>
        </w:rPr>
      </w:pPr>
      <w:r>
        <w:rPr>
          <w:rFonts w:cs="Arial"/>
          <w:color w:val="FF0000"/>
          <w:sz w:val="24"/>
          <w:szCs w:val="24"/>
        </w:rPr>
        <w:t xml:space="preserve">La conoscenza del mondo: </w:t>
      </w:r>
      <w:r>
        <w:rPr>
          <w:rFonts w:cs="Arial"/>
          <w:sz w:val="24"/>
          <w:szCs w:val="24"/>
        </w:rPr>
        <w:t xml:space="preserve">Questo percorso porta i bambini a collegare scuola e famiglia, grazie al coinvolgimento della stessa in una parte del percorso, inoltre porta i bambini a viaggiare nello spazio-tempo, grazie all’aiuto delle opere d’arte e delle parabole. </w:t>
      </w:r>
    </w:p>
    <w:p w:rsidR="00161342" w:rsidRPr="00161342" w:rsidRDefault="00161342" w:rsidP="009D3B68">
      <w:pPr>
        <w:spacing w:line="240" w:lineRule="auto"/>
        <w:jc w:val="both"/>
        <w:rPr>
          <w:rFonts w:ascii="Arial" w:hAnsi="Arial" w:cs="Arial"/>
          <w:sz w:val="24"/>
          <w:szCs w:val="24"/>
        </w:rPr>
      </w:pPr>
      <w:r w:rsidRPr="00161342">
        <w:rPr>
          <w:rFonts w:cs="Arial"/>
          <w:b/>
          <w:color w:val="FF0000"/>
          <w:sz w:val="24"/>
          <w:szCs w:val="24"/>
        </w:rPr>
        <w:t xml:space="preserve">VALUTAZIONE </w:t>
      </w:r>
      <w:r>
        <w:rPr>
          <w:rFonts w:cs="Arial"/>
          <w:sz w:val="24"/>
          <w:szCs w:val="24"/>
        </w:rPr>
        <w:t>Ritengo opportuno valutare l’andamento del percorso in itinere attraverso strumenti documentativi e protocolli d’osservazione per poter modificare e ricalibrare il progetto a seconda dei bisogni e degli interessi manifestati dai bambini. Come strumenti valutativi intendo utilizzare sia le foto che i cartelloni prodotti durante il percorso, ri percorrendo le fasi del progetto con l’utilizzo di tali ausili e osservando come i bambini ricostruiscono i vari passaggi.</w:t>
      </w:r>
    </w:p>
    <w:p w:rsidR="006A6327" w:rsidRPr="002C30F5" w:rsidRDefault="009D3B68" w:rsidP="002C30F5">
      <w:pPr>
        <w:rPr>
          <w:rFonts w:cs="Arial"/>
          <w:b/>
          <w:color w:val="FF0000"/>
          <w:sz w:val="24"/>
          <w:szCs w:val="24"/>
        </w:rPr>
      </w:pPr>
      <w:r w:rsidRPr="002C30F5">
        <w:rPr>
          <w:rFonts w:cs="Arial"/>
          <w:b/>
          <w:color w:val="FF0000"/>
          <w:sz w:val="24"/>
          <w:szCs w:val="24"/>
        </w:rPr>
        <w:t xml:space="preserve">ATTIVITA’ PROPOSTE </w:t>
      </w:r>
    </w:p>
    <w:p w:rsidR="00314123" w:rsidRPr="009D3B68" w:rsidRDefault="005C6917" w:rsidP="004365A5">
      <w:pPr>
        <w:spacing w:line="240" w:lineRule="auto"/>
        <w:rPr>
          <w:rFonts w:cs="Arial"/>
          <w:color w:val="FF0000"/>
          <w:u w:val="single"/>
        </w:rPr>
      </w:pPr>
      <w:r w:rsidRPr="009D3B68">
        <w:rPr>
          <w:rFonts w:cs="Arial"/>
          <w:color w:val="FF0000"/>
          <w:u w:val="single"/>
        </w:rPr>
        <w:t xml:space="preserve">PRIMA </w:t>
      </w:r>
      <w:r w:rsidR="00314123" w:rsidRPr="009D3B68">
        <w:rPr>
          <w:rFonts w:cs="Arial"/>
          <w:color w:val="FF0000"/>
          <w:u w:val="single"/>
        </w:rPr>
        <w:t xml:space="preserve">ATTIVITA’ </w:t>
      </w:r>
      <w:r w:rsidR="00CA1091" w:rsidRPr="009D3B68">
        <w:rPr>
          <w:rFonts w:cs="Arial"/>
          <w:color w:val="FF0000"/>
          <w:u w:val="single"/>
        </w:rPr>
        <w:t xml:space="preserve">: DISCUSSIONE SU COS’E’ L’AMORE E  SU CHI AMA </w:t>
      </w:r>
    </w:p>
    <w:p w:rsidR="005C6917" w:rsidRPr="009D3B68" w:rsidRDefault="005C6917" w:rsidP="004365A5">
      <w:pPr>
        <w:spacing w:line="240" w:lineRule="auto"/>
        <w:jc w:val="both"/>
        <w:rPr>
          <w:rFonts w:ascii="Calibri" w:eastAsia="Calibri" w:hAnsi="Calibri" w:cs="Times New Roman"/>
        </w:rPr>
      </w:pPr>
      <w:r w:rsidRPr="009D3B68">
        <w:rPr>
          <w:rFonts w:cs="Arial"/>
        </w:rPr>
        <w:t>Il primo quesito</w:t>
      </w:r>
      <w:r w:rsidR="000840FD" w:rsidRPr="009D3B68">
        <w:rPr>
          <w:rFonts w:cs="Arial"/>
        </w:rPr>
        <w:t xml:space="preserve"> </w:t>
      </w:r>
      <w:r w:rsidR="000840FD" w:rsidRPr="009D3B68">
        <w:rPr>
          <w:rFonts w:cs="Arial"/>
          <w:b/>
        </w:rPr>
        <w:t>COS’E’ L’AMORE?</w:t>
      </w:r>
      <w:r w:rsidRPr="009D3B68">
        <w:rPr>
          <w:rFonts w:cs="Arial"/>
        </w:rPr>
        <w:t xml:space="preserve"> è una domanda aperta e </w:t>
      </w:r>
      <w:r w:rsidR="00CA1091" w:rsidRPr="009D3B68">
        <w:rPr>
          <w:rFonts w:cs="Arial"/>
        </w:rPr>
        <w:t xml:space="preserve">mette i bambini nella posizione di indagare, fa emergere </w:t>
      </w:r>
      <w:r w:rsidR="00314123" w:rsidRPr="009D3B68">
        <w:rPr>
          <w:rFonts w:eastAsia="Calibri" w:cs="Times New Roman"/>
        </w:rPr>
        <w:t>idee</w:t>
      </w:r>
      <w:r w:rsidR="00314123" w:rsidRPr="009D3B68">
        <w:rPr>
          <w:rFonts w:ascii="Calibri" w:eastAsia="Calibri" w:hAnsi="Calibri" w:cs="Times New Roman"/>
        </w:rPr>
        <w:t xml:space="preserve"> </w:t>
      </w:r>
      <w:r w:rsidR="000840FD" w:rsidRPr="009D3B68">
        <w:rPr>
          <w:rFonts w:ascii="Calibri" w:eastAsia="Calibri" w:hAnsi="Calibri" w:cs="Times New Roman"/>
        </w:rPr>
        <w:t xml:space="preserve"> che possono essere discordanti,</w:t>
      </w:r>
      <w:r w:rsidR="00314123" w:rsidRPr="009D3B68">
        <w:rPr>
          <w:rFonts w:ascii="Calibri" w:eastAsia="Calibri" w:hAnsi="Calibri" w:cs="Times New Roman"/>
        </w:rPr>
        <w:t xml:space="preserve"> div</w:t>
      </w:r>
      <w:r w:rsidR="000840FD" w:rsidRPr="009D3B68">
        <w:rPr>
          <w:rFonts w:ascii="Calibri" w:eastAsia="Calibri" w:hAnsi="Calibri" w:cs="Times New Roman"/>
        </w:rPr>
        <w:t xml:space="preserve">ergenti o </w:t>
      </w:r>
      <w:r w:rsidR="00CA1091" w:rsidRPr="009D3B68">
        <w:rPr>
          <w:rFonts w:ascii="Calibri" w:eastAsia="Calibri" w:hAnsi="Calibri" w:cs="Times New Roman"/>
        </w:rPr>
        <w:t xml:space="preserve">concordi. </w:t>
      </w:r>
      <w:r w:rsidR="00314123" w:rsidRPr="009D3B68">
        <w:rPr>
          <w:rFonts w:ascii="Calibri" w:eastAsia="Calibri" w:hAnsi="Calibri" w:cs="Times New Roman"/>
        </w:rPr>
        <w:t xml:space="preserve">Quello che si crea, grazie </w:t>
      </w:r>
      <w:r w:rsidR="00CA1091" w:rsidRPr="009D3B68">
        <w:rPr>
          <w:rFonts w:ascii="Calibri" w:eastAsia="Calibri" w:hAnsi="Calibri" w:cs="Times New Roman"/>
        </w:rPr>
        <w:t>a domande importanti come questa</w:t>
      </w:r>
      <w:r w:rsidR="000840FD" w:rsidRPr="009D3B68">
        <w:rPr>
          <w:rFonts w:ascii="Calibri" w:eastAsia="Calibri" w:hAnsi="Calibri" w:cs="Times New Roman"/>
        </w:rPr>
        <w:t>,</w:t>
      </w:r>
      <w:r w:rsidR="00314123" w:rsidRPr="009D3B68">
        <w:rPr>
          <w:rFonts w:ascii="Calibri" w:eastAsia="Calibri" w:hAnsi="Calibri" w:cs="Times New Roman"/>
        </w:rPr>
        <w:t xml:space="preserve"> </w:t>
      </w:r>
      <w:r w:rsidR="00AE23AD" w:rsidRPr="009D3B68">
        <w:rPr>
          <w:rFonts w:ascii="Calibri" w:eastAsia="Calibri" w:hAnsi="Calibri" w:cs="Times New Roman"/>
        </w:rPr>
        <w:t xml:space="preserve">è un conflitto socio-cognitivo. </w:t>
      </w:r>
      <w:r w:rsidRPr="009D3B68">
        <w:rPr>
          <w:rFonts w:ascii="Calibri" w:eastAsia="Calibri" w:hAnsi="Calibri" w:cs="Times New Roman"/>
        </w:rPr>
        <w:t xml:space="preserve">Questo conflitto di idee e di conoscenze porta a degli </w:t>
      </w:r>
      <w:r w:rsidR="00314123" w:rsidRPr="009D3B68">
        <w:rPr>
          <w:rFonts w:ascii="Calibri" w:eastAsia="Calibri" w:hAnsi="Calibri" w:cs="Times New Roman"/>
        </w:rPr>
        <w:t xml:space="preserve">apprendimenti </w:t>
      </w:r>
      <w:r w:rsidR="000840FD" w:rsidRPr="009D3B68">
        <w:rPr>
          <w:rFonts w:ascii="Calibri" w:eastAsia="Calibri" w:hAnsi="Calibri" w:cs="Times New Roman"/>
        </w:rPr>
        <w:t xml:space="preserve">connotati </w:t>
      </w:r>
      <w:r w:rsidR="00314123" w:rsidRPr="009D3B68">
        <w:rPr>
          <w:rFonts w:ascii="Calibri" w:eastAsia="Calibri" w:hAnsi="Calibri" w:cs="Times New Roman"/>
        </w:rPr>
        <w:t>emotivamente, perché frutto di un</w:t>
      </w:r>
      <w:r w:rsidR="000840FD" w:rsidRPr="009D3B68">
        <w:rPr>
          <w:rFonts w:ascii="Calibri" w:eastAsia="Calibri" w:hAnsi="Calibri" w:cs="Times New Roman"/>
        </w:rPr>
        <w:t xml:space="preserve"> percorso che il bambino intraprende </w:t>
      </w:r>
      <w:r w:rsidR="00E25BB1" w:rsidRPr="009D3B68">
        <w:rPr>
          <w:rFonts w:ascii="Calibri" w:eastAsia="Calibri" w:hAnsi="Calibri" w:cs="Times New Roman"/>
        </w:rPr>
        <w:t>in prima persona;</w:t>
      </w:r>
      <w:r w:rsidR="000840FD" w:rsidRPr="009D3B68">
        <w:rPr>
          <w:rFonts w:ascii="Calibri" w:eastAsia="Calibri" w:hAnsi="Calibri" w:cs="Times New Roman"/>
        </w:rPr>
        <w:t xml:space="preserve"> </w:t>
      </w:r>
      <w:r w:rsidR="00604480" w:rsidRPr="009D3B68">
        <w:rPr>
          <w:rFonts w:ascii="Calibri" w:eastAsia="Calibri" w:hAnsi="Calibri" w:cs="Times New Roman"/>
        </w:rPr>
        <w:t xml:space="preserve">quindi </w:t>
      </w:r>
      <w:r w:rsidR="000840FD" w:rsidRPr="009D3B68">
        <w:rPr>
          <w:rFonts w:ascii="Calibri" w:eastAsia="Calibri" w:hAnsi="Calibri" w:cs="Times New Roman"/>
        </w:rPr>
        <w:t>come protagonista.</w:t>
      </w:r>
      <w:r w:rsidR="00E25BB1" w:rsidRPr="009D3B68">
        <w:rPr>
          <w:rFonts w:ascii="Calibri" w:eastAsia="Calibri" w:hAnsi="Calibri" w:cs="Times New Roman"/>
        </w:rPr>
        <w:t xml:space="preserve"> Discussioni su argomenti di questo tipo,</w:t>
      </w:r>
      <w:r w:rsidR="00314123" w:rsidRPr="009D3B68">
        <w:rPr>
          <w:rFonts w:ascii="Calibri" w:eastAsia="Calibri" w:hAnsi="Calibri" w:cs="Times New Roman"/>
        </w:rPr>
        <w:t xml:space="preserve"> </w:t>
      </w:r>
      <w:r w:rsidR="00E25BB1" w:rsidRPr="009D3B68">
        <w:rPr>
          <w:rFonts w:ascii="Calibri" w:eastAsia="Calibri" w:hAnsi="Calibri" w:cs="Times New Roman"/>
        </w:rPr>
        <w:t xml:space="preserve">favoriscono inoltre l’acquisizione di </w:t>
      </w:r>
      <w:r w:rsidR="00314123" w:rsidRPr="009D3B68">
        <w:rPr>
          <w:rFonts w:ascii="Calibri" w:eastAsia="Calibri" w:hAnsi="Calibri" w:cs="Times New Roman"/>
        </w:rPr>
        <w:t xml:space="preserve">abilità sociali, utili al bambino e all’adulto che esso diverrà domani. Il bambino, in relazione con gli altri, nella costruzione di una cultura condivisa, impara a rispettare il pensiero dell’altro anche se diverso, impara a mettersi in discussione e a modificare, ampliare o rielaborare le proprie teorie. </w:t>
      </w:r>
      <w:r w:rsidR="00AE23AD" w:rsidRPr="009D3B68">
        <w:rPr>
          <w:rFonts w:ascii="Calibri" w:eastAsia="Calibri" w:hAnsi="Calibri" w:cs="Times New Roman"/>
        </w:rPr>
        <w:t>Come si evince dalle in</w:t>
      </w:r>
      <w:r w:rsidR="00E25BB1" w:rsidRPr="009D3B68">
        <w:rPr>
          <w:rFonts w:ascii="Calibri" w:eastAsia="Calibri" w:hAnsi="Calibri" w:cs="Times New Roman"/>
        </w:rPr>
        <w:t xml:space="preserve">dicazioni nazionali del 2012: </w:t>
      </w:r>
      <w:r w:rsidR="00E25BB1" w:rsidRPr="009D3B68">
        <w:rPr>
          <w:rFonts w:ascii="Calibri" w:eastAsia="Calibri" w:hAnsi="Calibri" w:cs="Times New Roman"/>
          <w:i/>
        </w:rPr>
        <w:t>“</w:t>
      </w:r>
      <w:r w:rsidR="00AE23AD" w:rsidRPr="009D3B68">
        <w:rPr>
          <w:rFonts w:ascii="Calibri" w:eastAsia="Calibri" w:hAnsi="Calibri" w:cs="Times New Roman"/>
          <w:i/>
        </w:rPr>
        <w:t>Il bambino riflette, si confronta, discute con gli adulti e con gli altri bambini, si rende conto che esistono punti di vista diversi e sa tenerne conto. Dialoga, discute e progetta confrontando ipotesi e procedure”.</w:t>
      </w:r>
      <w:r w:rsidR="00AE23AD" w:rsidRPr="009D3B68">
        <w:rPr>
          <w:rFonts w:ascii="Calibri" w:eastAsia="Calibri" w:hAnsi="Calibri" w:cs="Times New Roman"/>
        </w:rPr>
        <w:t xml:space="preserve"> </w:t>
      </w:r>
      <w:r w:rsidR="00CA1091" w:rsidRPr="009D3B68">
        <w:t>L’insegnante</w:t>
      </w:r>
      <w:r w:rsidR="00314123" w:rsidRPr="009D3B68">
        <w:t>, in tale pr</w:t>
      </w:r>
      <w:r w:rsidR="00AE23AD" w:rsidRPr="009D3B68">
        <w:t xml:space="preserve">ocesso, ha l’importante compito di </w:t>
      </w:r>
      <w:r w:rsidR="00AE23AD" w:rsidRPr="009D3B68">
        <w:rPr>
          <w:i/>
        </w:rPr>
        <w:t xml:space="preserve">“guidare nelle riflessioni riguardanti le domande sui temi esistenziali e religiosi” </w:t>
      </w:r>
      <w:r w:rsidR="00AE23AD" w:rsidRPr="009D3B68">
        <w:t>come riportato nelle Indicazioni</w:t>
      </w:r>
      <w:r w:rsidRPr="009D3B68">
        <w:rPr>
          <w:rFonts w:ascii="Calibri" w:eastAsia="Calibri" w:hAnsi="Calibri" w:cs="Times New Roman"/>
        </w:rPr>
        <w:t xml:space="preserve"> </w:t>
      </w:r>
      <w:r w:rsidR="00FA1925" w:rsidRPr="009D3B68">
        <w:rPr>
          <w:rFonts w:ascii="Calibri" w:eastAsia="Calibri" w:hAnsi="Calibri" w:cs="Times New Roman"/>
        </w:rPr>
        <w:t xml:space="preserve">Nazionali, senza mai sostituirsi al bambino, primo vero attore del suo processo di conoscenza. </w:t>
      </w:r>
      <w:r w:rsidR="000840FD" w:rsidRPr="009D3B68">
        <w:rPr>
          <w:rFonts w:ascii="Calibri" w:eastAsia="Calibri" w:hAnsi="Calibri" w:cs="Times New Roman"/>
        </w:rPr>
        <w:t>Come si metteva in luce anche durante il corso di formazione all’IRC, l’insegnante non deve dare risposte pre</w:t>
      </w:r>
      <w:r w:rsidR="00E25BB1" w:rsidRPr="009D3B68">
        <w:rPr>
          <w:rFonts w:ascii="Calibri" w:eastAsia="Calibri" w:hAnsi="Calibri" w:cs="Times New Roman"/>
        </w:rPr>
        <w:t>-</w:t>
      </w:r>
      <w:r w:rsidR="000840FD" w:rsidRPr="009D3B68">
        <w:rPr>
          <w:rFonts w:ascii="Calibri" w:eastAsia="Calibri" w:hAnsi="Calibri" w:cs="Times New Roman"/>
        </w:rPr>
        <w:t>confezionate o addirittura</w:t>
      </w:r>
      <w:r w:rsidR="00E25BB1" w:rsidRPr="009D3B68">
        <w:rPr>
          <w:rFonts w:ascii="Calibri" w:eastAsia="Calibri" w:hAnsi="Calibri" w:cs="Times New Roman"/>
        </w:rPr>
        <w:t xml:space="preserve"> indottrinare i propri alunni; e</w:t>
      </w:r>
      <w:r w:rsidR="004365A5" w:rsidRPr="009D3B68">
        <w:rPr>
          <w:rFonts w:ascii="Calibri" w:eastAsia="Calibri" w:hAnsi="Calibri" w:cs="Times New Roman"/>
        </w:rPr>
        <w:t>sso</w:t>
      </w:r>
      <w:r w:rsidR="000840FD" w:rsidRPr="009D3B68">
        <w:rPr>
          <w:rFonts w:ascii="Calibri" w:eastAsia="Calibri" w:hAnsi="Calibri" w:cs="Times New Roman"/>
        </w:rPr>
        <w:t xml:space="preserve"> deve </w:t>
      </w:r>
      <w:r w:rsidR="00E25BB1" w:rsidRPr="009D3B68">
        <w:rPr>
          <w:rFonts w:ascii="Calibri" w:eastAsia="Calibri" w:hAnsi="Calibri" w:cs="Times New Roman"/>
        </w:rPr>
        <w:t xml:space="preserve">metterli nelle condizioni di riflettere e </w:t>
      </w:r>
      <w:r w:rsidR="000840FD" w:rsidRPr="009D3B68">
        <w:rPr>
          <w:rFonts w:ascii="Calibri" w:eastAsia="Calibri" w:hAnsi="Calibri" w:cs="Times New Roman"/>
        </w:rPr>
        <w:t xml:space="preserve">co-costruire conoscenze condivise.  </w:t>
      </w:r>
    </w:p>
    <w:p w:rsidR="005C6917" w:rsidRPr="009D3B68" w:rsidRDefault="005C6917" w:rsidP="004365A5">
      <w:pPr>
        <w:spacing w:line="240" w:lineRule="auto"/>
        <w:jc w:val="both"/>
        <w:rPr>
          <w:rFonts w:ascii="Calibri" w:eastAsia="Calibri" w:hAnsi="Calibri" w:cs="Times New Roman"/>
        </w:rPr>
      </w:pPr>
      <w:r w:rsidRPr="009D3B68">
        <w:rPr>
          <w:rFonts w:ascii="Calibri" w:eastAsia="Calibri" w:hAnsi="Calibri" w:cs="Times New Roman"/>
        </w:rPr>
        <w:t xml:space="preserve">La seconda domanda </w:t>
      </w:r>
      <w:r w:rsidRPr="009D3B68">
        <w:rPr>
          <w:rFonts w:ascii="Calibri" w:eastAsia="Calibri" w:hAnsi="Calibri" w:cs="Times New Roman"/>
          <w:b/>
        </w:rPr>
        <w:t>CHI AMA</w:t>
      </w:r>
      <w:r w:rsidRPr="009D3B68">
        <w:rPr>
          <w:rFonts w:ascii="Calibri" w:eastAsia="Calibri" w:hAnsi="Calibri" w:cs="Times New Roman"/>
        </w:rPr>
        <w:t xml:space="preserve"> è anch’essa aperta ma la discussione che da qui può nascere risulta più focalizzata. Possibili risposte sono:</w:t>
      </w:r>
      <w:r w:rsidR="00FA1925" w:rsidRPr="009D3B68">
        <w:rPr>
          <w:rFonts w:ascii="Calibri" w:eastAsia="Calibri" w:hAnsi="Calibri" w:cs="Times New Roman"/>
        </w:rPr>
        <w:t xml:space="preserve"> “</w:t>
      </w:r>
      <w:r w:rsidRPr="009D3B68">
        <w:rPr>
          <w:rFonts w:ascii="Calibri" w:eastAsia="Calibri" w:hAnsi="Calibri" w:cs="Times New Roman"/>
        </w:rPr>
        <w:t>LA MAMMA E IL PAPA’</w:t>
      </w:r>
      <w:r w:rsidR="00FA1925" w:rsidRPr="009D3B68">
        <w:rPr>
          <w:rFonts w:ascii="Calibri" w:eastAsia="Calibri" w:hAnsi="Calibri" w:cs="Times New Roman"/>
        </w:rPr>
        <w:t xml:space="preserve"> – GESU’- </w:t>
      </w:r>
      <w:r w:rsidRPr="009D3B68">
        <w:rPr>
          <w:rFonts w:ascii="Calibri" w:eastAsia="Calibri" w:hAnsi="Calibri" w:cs="Times New Roman"/>
        </w:rPr>
        <w:t xml:space="preserve"> </w:t>
      </w:r>
      <w:r w:rsidR="00FA1925" w:rsidRPr="009D3B68">
        <w:rPr>
          <w:rFonts w:ascii="Calibri" w:eastAsia="Calibri" w:hAnsi="Calibri" w:cs="Times New Roman"/>
        </w:rPr>
        <w:t>GLI AMICI -</w:t>
      </w:r>
      <w:r w:rsidRPr="009D3B68">
        <w:rPr>
          <w:rFonts w:ascii="Calibri" w:eastAsia="Calibri" w:hAnsi="Calibri" w:cs="Times New Roman"/>
        </w:rPr>
        <w:t xml:space="preserve"> I MIEI FRATELLI</w:t>
      </w:r>
      <w:r w:rsidR="00FA1925" w:rsidRPr="009D3B68">
        <w:rPr>
          <w:rFonts w:ascii="Calibri" w:eastAsia="Calibri" w:hAnsi="Calibri" w:cs="Times New Roman"/>
        </w:rPr>
        <w:t>”</w:t>
      </w:r>
      <w:r w:rsidRPr="009D3B68">
        <w:rPr>
          <w:rFonts w:ascii="Calibri" w:eastAsia="Calibri" w:hAnsi="Calibri" w:cs="Times New Roman"/>
        </w:rPr>
        <w:t>.</w:t>
      </w:r>
    </w:p>
    <w:p w:rsidR="001C46CF" w:rsidRPr="009D3B68" w:rsidRDefault="005C6917" w:rsidP="004365A5">
      <w:pPr>
        <w:spacing w:line="240" w:lineRule="auto"/>
        <w:jc w:val="both"/>
        <w:rPr>
          <w:rFonts w:ascii="Calibri" w:eastAsia="Calibri" w:hAnsi="Calibri" w:cs="Times New Roman"/>
        </w:rPr>
      </w:pPr>
      <w:r w:rsidRPr="009D3B68">
        <w:rPr>
          <w:rFonts w:ascii="Calibri" w:eastAsia="Calibri" w:hAnsi="Calibri" w:cs="Times New Roman"/>
        </w:rPr>
        <w:t>Al termin</w:t>
      </w:r>
      <w:r w:rsidR="00FA1925" w:rsidRPr="009D3B68">
        <w:rPr>
          <w:rFonts w:ascii="Calibri" w:eastAsia="Calibri" w:hAnsi="Calibri" w:cs="Times New Roman"/>
        </w:rPr>
        <w:t>e della fase di discussione si chiederà</w:t>
      </w:r>
      <w:r w:rsidRPr="009D3B68">
        <w:rPr>
          <w:rFonts w:ascii="Calibri" w:eastAsia="Calibri" w:hAnsi="Calibri" w:cs="Times New Roman"/>
        </w:rPr>
        <w:t xml:space="preserve"> ai bambini di </w:t>
      </w:r>
      <w:r w:rsidRPr="009D3B68">
        <w:rPr>
          <w:rFonts w:ascii="Calibri" w:eastAsia="Calibri" w:hAnsi="Calibri" w:cs="Times New Roman"/>
          <w:b/>
        </w:rPr>
        <w:t xml:space="preserve">portare </w:t>
      </w:r>
      <w:r w:rsidR="001C46CF" w:rsidRPr="009D3B68">
        <w:rPr>
          <w:rFonts w:ascii="Calibri" w:eastAsia="Calibri" w:hAnsi="Calibri" w:cs="Times New Roman"/>
          <w:b/>
        </w:rPr>
        <w:t>da casa immagini o foto che raffigurino gesti d’amore</w:t>
      </w:r>
      <w:r w:rsidR="004365A5" w:rsidRPr="009D3B68">
        <w:rPr>
          <w:rFonts w:ascii="Calibri" w:eastAsia="Calibri" w:hAnsi="Calibri" w:cs="Times New Roman"/>
          <w:b/>
        </w:rPr>
        <w:t xml:space="preserve"> o di persone che amano</w:t>
      </w:r>
      <w:r w:rsidR="001C46CF" w:rsidRPr="009D3B68">
        <w:rPr>
          <w:rFonts w:ascii="Calibri" w:eastAsia="Calibri" w:hAnsi="Calibri" w:cs="Times New Roman"/>
        </w:rPr>
        <w:t xml:space="preserve"> ( la mamma e il papà, loro con i fratelli o con gli amici, loro con il proprio animale domestico, la mamma con il pancione). </w:t>
      </w:r>
      <w:r w:rsidR="00B82337" w:rsidRPr="009D3B68">
        <w:rPr>
          <w:rFonts w:ascii="Calibri" w:eastAsia="Calibri" w:hAnsi="Calibri" w:cs="Times New Roman"/>
        </w:rPr>
        <w:t xml:space="preserve"> Ciò permetterà il coinvolgimento del</w:t>
      </w:r>
      <w:r w:rsidR="001C46CF" w:rsidRPr="009D3B68">
        <w:rPr>
          <w:rFonts w:ascii="Calibri" w:eastAsia="Calibri" w:hAnsi="Calibri" w:cs="Times New Roman"/>
        </w:rPr>
        <w:t xml:space="preserve">le famiglie </w:t>
      </w:r>
      <w:r w:rsidR="00B82337" w:rsidRPr="009D3B68">
        <w:rPr>
          <w:rFonts w:ascii="Calibri" w:eastAsia="Calibri" w:hAnsi="Calibri" w:cs="Times New Roman"/>
        </w:rPr>
        <w:t>e connoterà emotivamente questa fase del progetto essendo, ciò che condividono,</w:t>
      </w:r>
      <w:r w:rsidR="00E25BB1" w:rsidRPr="009D3B68">
        <w:rPr>
          <w:rFonts w:ascii="Calibri" w:eastAsia="Calibri" w:hAnsi="Calibri" w:cs="Times New Roman"/>
        </w:rPr>
        <w:t xml:space="preserve"> </w:t>
      </w:r>
      <w:r w:rsidR="00B82337" w:rsidRPr="009D3B68">
        <w:rPr>
          <w:rFonts w:ascii="Calibri" w:eastAsia="Calibri" w:hAnsi="Calibri" w:cs="Times New Roman"/>
        </w:rPr>
        <w:t xml:space="preserve">qualcosa di personale riguardante </w:t>
      </w:r>
      <w:r w:rsidR="00E25BB1" w:rsidRPr="009D3B68">
        <w:rPr>
          <w:rFonts w:ascii="Calibri" w:eastAsia="Calibri" w:hAnsi="Calibri" w:cs="Times New Roman"/>
        </w:rPr>
        <w:t xml:space="preserve">la propria </w:t>
      </w:r>
      <w:r w:rsidR="00B82337" w:rsidRPr="009D3B68">
        <w:rPr>
          <w:rFonts w:ascii="Calibri" w:eastAsia="Calibri" w:hAnsi="Calibri" w:cs="Times New Roman"/>
        </w:rPr>
        <w:t xml:space="preserve">vita oltre la scuola. </w:t>
      </w:r>
    </w:p>
    <w:p w:rsidR="005C6917" w:rsidRPr="009D3B68" w:rsidRDefault="005C6917" w:rsidP="004365A5">
      <w:pPr>
        <w:spacing w:line="240" w:lineRule="auto"/>
        <w:rPr>
          <w:rFonts w:cs="Arial"/>
          <w:color w:val="FF0000"/>
          <w:u w:val="single"/>
        </w:rPr>
      </w:pPr>
      <w:r w:rsidRPr="009D3B68">
        <w:rPr>
          <w:rFonts w:cs="Arial"/>
          <w:color w:val="FF0000"/>
          <w:u w:val="single"/>
        </w:rPr>
        <w:t xml:space="preserve">SECONDA ATTIVITA’ : </w:t>
      </w:r>
      <w:r w:rsidR="001C46CF" w:rsidRPr="009D3B68">
        <w:rPr>
          <w:rFonts w:cs="Arial"/>
          <w:color w:val="FF0000"/>
          <w:u w:val="single"/>
        </w:rPr>
        <w:t xml:space="preserve">OSSERVAZIONE DEL MATERIALE PORTATO DA CASA </w:t>
      </w:r>
    </w:p>
    <w:p w:rsidR="002C30F5" w:rsidRPr="009D3B68" w:rsidRDefault="006A6327" w:rsidP="004365A5">
      <w:pPr>
        <w:spacing w:line="240" w:lineRule="auto"/>
        <w:jc w:val="both"/>
        <w:rPr>
          <w:rFonts w:ascii="Calibri" w:eastAsia="Calibri" w:hAnsi="Calibri" w:cs="Times New Roman"/>
        </w:rPr>
      </w:pPr>
      <w:r w:rsidRPr="009D3B68">
        <w:rPr>
          <w:rFonts w:ascii="Calibri" w:eastAsia="Calibri" w:hAnsi="Calibri" w:cs="Times New Roman"/>
        </w:rPr>
        <w:t>I bambini porteranno</w:t>
      </w:r>
      <w:r w:rsidR="00FA1925" w:rsidRPr="009D3B68">
        <w:rPr>
          <w:rFonts w:ascii="Calibri" w:eastAsia="Calibri" w:hAnsi="Calibri" w:cs="Times New Roman"/>
        </w:rPr>
        <w:t xml:space="preserve"> da casa le loro immagini e, in circle time, le</w:t>
      </w:r>
      <w:r w:rsidRPr="009D3B68">
        <w:rPr>
          <w:rFonts w:ascii="Calibri" w:eastAsia="Calibri" w:hAnsi="Calibri" w:cs="Times New Roman"/>
        </w:rPr>
        <w:t xml:space="preserve"> presenteranno e commenteran</w:t>
      </w:r>
      <w:r w:rsidR="00B82337" w:rsidRPr="009D3B68">
        <w:rPr>
          <w:rFonts w:ascii="Calibri" w:eastAsia="Calibri" w:hAnsi="Calibri" w:cs="Times New Roman"/>
        </w:rPr>
        <w:t>no</w:t>
      </w:r>
      <w:r w:rsidR="00FA1925" w:rsidRPr="009D3B68">
        <w:rPr>
          <w:rFonts w:ascii="Calibri" w:eastAsia="Calibri" w:hAnsi="Calibri" w:cs="Times New Roman"/>
        </w:rPr>
        <w:t xml:space="preserve"> </w:t>
      </w:r>
      <w:r w:rsidRPr="009D3B68">
        <w:rPr>
          <w:rFonts w:ascii="Calibri" w:eastAsia="Calibri" w:hAnsi="Calibri" w:cs="Times New Roman"/>
        </w:rPr>
        <w:t>insieme ai compagni</w:t>
      </w:r>
      <w:r w:rsidR="00FA1925" w:rsidRPr="009D3B68">
        <w:rPr>
          <w:rFonts w:ascii="Calibri" w:eastAsia="Calibri" w:hAnsi="Calibri" w:cs="Times New Roman"/>
        </w:rPr>
        <w:t xml:space="preserve">. </w:t>
      </w:r>
      <w:r w:rsidRPr="009D3B68">
        <w:rPr>
          <w:rFonts w:ascii="Calibri" w:eastAsia="Calibri" w:hAnsi="Calibri" w:cs="Times New Roman"/>
        </w:rPr>
        <w:t>Ad</w:t>
      </w:r>
      <w:r w:rsidR="00B82337" w:rsidRPr="009D3B68">
        <w:rPr>
          <w:rFonts w:ascii="Calibri" w:eastAsia="Calibri" w:hAnsi="Calibri" w:cs="Times New Roman"/>
        </w:rPr>
        <w:t xml:space="preserve"> ognu</w:t>
      </w:r>
      <w:r w:rsidRPr="009D3B68">
        <w:rPr>
          <w:rFonts w:ascii="Calibri" w:eastAsia="Calibri" w:hAnsi="Calibri" w:cs="Times New Roman"/>
        </w:rPr>
        <w:t>no verrà</w:t>
      </w:r>
      <w:r w:rsidR="00B82337" w:rsidRPr="009D3B68">
        <w:rPr>
          <w:rFonts w:ascii="Calibri" w:eastAsia="Calibri" w:hAnsi="Calibri" w:cs="Times New Roman"/>
        </w:rPr>
        <w:t xml:space="preserve"> dato uno spazio-tempo adeguato alle esigenze personali, consapevoli del coinvolgimento emotivo che tale condivisione</w:t>
      </w:r>
      <w:r w:rsidRPr="009D3B68">
        <w:rPr>
          <w:rFonts w:ascii="Calibri" w:eastAsia="Calibri" w:hAnsi="Calibri" w:cs="Times New Roman"/>
        </w:rPr>
        <w:t xml:space="preserve"> può comportare</w:t>
      </w:r>
      <w:r w:rsidR="00B82337" w:rsidRPr="009D3B68">
        <w:rPr>
          <w:rFonts w:ascii="Calibri" w:eastAsia="Calibri" w:hAnsi="Calibri" w:cs="Times New Roman"/>
        </w:rPr>
        <w:t>.</w:t>
      </w:r>
      <w:r w:rsidRPr="009D3B68">
        <w:rPr>
          <w:rFonts w:ascii="Calibri" w:eastAsia="Calibri" w:hAnsi="Calibri" w:cs="Times New Roman"/>
        </w:rPr>
        <w:t xml:space="preserve"> Al termine di tale momento </w:t>
      </w:r>
      <w:r w:rsidR="004810E4" w:rsidRPr="009D3B68">
        <w:rPr>
          <w:rFonts w:ascii="Calibri" w:eastAsia="Calibri" w:hAnsi="Calibri" w:cs="Times New Roman"/>
        </w:rPr>
        <w:t xml:space="preserve">si costruirà un </w:t>
      </w:r>
      <w:r w:rsidR="004810E4" w:rsidRPr="009D3B68">
        <w:rPr>
          <w:rFonts w:ascii="Calibri" w:eastAsia="Calibri" w:hAnsi="Calibri" w:cs="Times New Roman"/>
        </w:rPr>
        <w:lastRenderedPageBreak/>
        <w:t>cartellone che fungerà da documentazione di questo pa</w:t>
      </w:r>
      <w:r w:rsidRPr="009D3B68">
        <w:rPr>
          <w:rFonts w:ascii="Calibri" w:eastAsia="Calibri" w:hAnsi="Calibri" w:cs="Times New Roman"/>
        </w:rPr>
        <w:t>rte del percorso e risulterà utile ai bambini per sistematizzare gli apprendimenti acquisiti.</w:t>
      </w:r>
    </w:p>
    <w:p w:rsidR="004365A5" w:rsidRPr="009D3B68" w:rsidRDefault="004810E4" w:rsidP="004365A5">
      <w:pPr>
        <w:spacing w:line="240" w:lineRule="auto"/>
        <w:rPr>
          <w:rFonts w:ascii="Calibri" w:eastAsia="Calibri" w:hAnsi="Calibri" w:cs="Times New Roman"/>
          <w:color w:val="FF0000"/>
          <w:u w:val="single"/>
        </w:rPr>
      </w:pPr>
      <w:r w:rsidRPr="009D3B68">
        <w:rPr>
          <w:rFonts w:ascii="Calibri" w:eastAsia="Calibri" w:hAnsi="Calibri" w:cs="Times New Roman"/>
          <w:color w:val="FF0000"/>
          <w:u w:val="single"/>
        </w:rPr>
        <w:t xml:space="preserve">TERZA ATTIVITA’: OSSERVAZIONE </w:t>
      </w:r>
      <w:r w:rsidR="004F33FC" w:rsidRPr="009D3B68">
        <w:rPr>
          <w:rFonts w:ascii="Calibri" w:eastAsia="Calibri" w:hAnsi="Calibri" w:cs="Times New Roman"/>
          <w:color w:val="FF0000"/>
          <w:u w:val="single"/>
        </w:rPr>
        <w:t>OPERA E GIOCO A COPPIE</w:t>
      </w:r>
    </w:p>
    <w:p w:rsidR="00806F78" w:rsidRPr="009D3B68" w:rsidRDefault="000212B9" w:rsidP="000212B9">
      <w:pPr>
        <w:spacing w:line="240" w:lineRule="auto"/>
        <w:jc w:val="both"/>
      </w:pPr>
      <w:r w:rsidRPr="009D3B68">
        <w:rPr>
          <w:noProof/>
          <w:lang w:val="en-US"/>
        </w:rPr>
        <w:drawing>
          <wp:anchor distT="0" distB="0" distL="114300" distR="114300" simplePos="0" relativeHeight="251658240" behindDoc="0" locked="0" layoutInCell="1" allowOverlap="1" wp14:anchorId="779C385D" wp14:editId="3F2B4118">
            <wp:simplePos x="0" y="0"/>
            <wp:positionH relativeFrom="column">
              <wp:posOffset>8255</wp:posOffset>
            </wp:positionH>
            <wp:positionV relativeFrom="paragraph">
              <wp:posOffset>108585</wp:posOffset>
            </wp:positionV>
            <wp:extent cx="2291080" cy="2933700"/>
            <wp:effectExtent l="0" t="0" r="0" b="0"/>
            <wp:wrapSquare wrapText="bothSides"/>
            <wp:docPr id="1" name="Immagine 1" descr="http://www.catechesiverona.it/wp-content/uploads/2012/10/ma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techesiverona.it/wp-content/uploads/2012/10/madon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78" w:rsidRPr="009D3B68">
        <w:t xml:space="preserve">Mi piacerebbe presentare ai bambini queste due opere d’arte. La prima è quest’immagine di amore assoluto della Madonna verso il suo bambino. Inviterei i bambini a </w:t>
      </w:r>
      <w:r w:rsidR="00806F78" w:rsidRPr="009D3B68">
        <w:rPr>
          <w:b/>
        </w:rPr>
        <w:t xml:space="preserve">commentare l’immagine </w:t>
      </w:r>
      <w:r w:rsidR="00806F78" w:rsidRPr="009D3B68">
        <w:t xml:space="preserve">e a condividere ciò che maggiormente li colpisce in essa. </w:t>
      </w:r>
    </w:p>
    <w:p w:rsidR="00F609DE" w:rsidRPr="009D3B68" w:rsidRDefault="00806F78" w:rsidP="000212B9">
      <w:pPr>
        <w:spacing w:line="240" w:lineRule="auto"/>
        <w:jc w:val="both"/>
      </w:pPr>
      <w:r w:rsidRPr="009D3B68">
        <w:t>Focalizzerei l’</w:t>
      </w:r>
      <w:r w:rsidR="00F609DE" w:rsidRPr="009D3B68">
        <w:t xml:space="preserve">attenzione soprattutto sugli </w:t>
      </w:r>
      <w:r w:rsidR="00F609DE" w:rsidRPr="009D3B68">
        <w:rPr>
          <w:b/>
        </w:rPr>
        <w:t>sguardi</w:t>
      </w:r>
      <w:r w:rsidR="00F609DE" w:rsidRPr="009D3B68">
        <w:t xml:space="preserve"> e sulle </w:t>
      </w:r>
      <w:r w:rsidRPr="009D3B68">
        <w:rPr>
          <w:b/>
        </w:rPr>
        <w:t>mani</w:t>
      </w:r>
      <w:r w:rsidRPr="009D3B68">
        <w:t xml:space="preserve">, in quest’opera entrambi fondamentali. </w:t>
      </w:r>
      <w:r w:rsidR="00F609DE" w:rsidRPr="009D3B68">
        <w:t>Proporrei, a questo scopo, un</w:t>
      </w:r>
      <w:r w:rsidR="00F609DE" w:rsidRPr="009D3B68">
        <w:rPr>
          <w:b/>
        </w:rPr>
        <w:t xml:space="preserve"> gioco</w:t>
      </w:r>
      <w:r w:rsidR="00F609DE" w:rsidRPr="009D3B68">
        <w:t xml:space="preserve"> con l’utilizzo principale delle mani e degl’occhi:</w:t>
      </w:r>
    </w:p>
    <w:p w:rsidR="00F609DE" w:rsidRPr="009D3B68" w:rsidRDefault="00F609DE" w:rsidP="000212B9">
      <w:pPr>
        <w:spacing w:line="240" w:lineRule="auto"/>
        <w:jc w:val="both"/>
      </w:pPr>
      <w:r w:rsidRPr="009D3B68">
        <w:t xml:space="preserve"> I bambini sono</w:t>
      </w:r>
      <w:r w:rsidR="00AD662B" w:rsidRPr="009D3B68">
        <w:t xml:space="preserve"> abbinati tra di loro a coppie, esse</w:t>
      </w:r>
      <w:r w:rsidRPr="009D3B68">
        <w:t xml:space="preserve"> rimangono fisse per tutta l’attività. </w:t>
      </w:r>
    </w:p>
    <w:p w:rsidR="00756F43" w:rsidRPr="009D3B68" w:rsidRDefault="00F609DE" w:rsidP="000212B9">
      <w:pPr>
        <w:spacing w:line="240" w:lineRule="auto"/>
        <w:jc w:val="both"/>
      </w:pPr>
      <w:r w:rsidRPr="009D3B68">
        <w:t xml:space="preserve">I bambini vengono invitati a muoversi lentamente nel salone, quando la musica si spegne se le coppie sono vicine devono unirsi con le mani, formando una figura unica e statica, mentre se sono lontani devono unirsi guardandosi a distanza, formando quindi una figura fatta di sguardi. </w:t>
      </w:r>
    </w:p>
    <w:p w:rsidR="004F33FC" w:rsidRPr="009D3B68" w:rsidRDefault="004F33FC" w:rsidP="000212B9">
      <w:pPr>
        <w:spacing w:line="240" w:lineRule="auto"/>
        <w:jc w:val="both"/>
      </w:pPr>
      <w:r w:rsidRPr="009D3B68">
        <w:rPr>
          <w:noProof/>
          <w:lang w:val="en-US"/>
        </w:rPr>
        <mc:AlternateContent>
          <mc:Choice Requires="wps">
            <w:drawing>
              <wp:anchor distT="0" distB="0" distL="114300" distR="114300" simplePos="0" relativeHeight="251665408" behindDoc="0" locked="0" layoutInCell="1" allowOverlap="1" wp14:anchorId="796D128D" wp14:editId="686DAD72">
                <wp:simplePos x="0" y="0"/>
                <wp:positionH relativeFrom="column">
                  <wp:posOffset>-2409825</wp:posOffset>
                </wp:positionH>
                <wp:positionV relativeFrom="paragraph">
                  <wp:posOffset>148590</wp:posOffset>
                </wp:positionV>
                <wp:extent cx="1962150" cy="635"/>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1962150" cy="635"/>
                        </a:xfrm>
                        <a:prstGeom prst="rect">
                          <a:avLst/>
                        </a:prstGeom>
                        <a:solidFill>
                          <a:prstClr val="white"/>
                        </a:solidFill>
                        <a:ln>
                          <a:noFill/>
                        </a:ln>
                        <a:effectLst/>
                      </wps:spPr>
                      <wps:txbx>
                        <w:txbxContent>
                          <w:p w:rsidR="004365A5" w:rsidRPr="002F28B6" w:rsidRDefault="004365A5" w:rsidP="004365A5">
                            <w:pPr>
                              <w:pStyle w:val="Didascalia"/>
                              <w:rPr>
                                <w:noProof/>
                              </w:rPr>
                            </w:pPr>
                            <w:r>
                              <w:t xml:space="preserve">Figura </w:t>
                            </w:r>
                            <w:fldSimple w:instr=" SEQ Figura \* ARABIC ">
                              <w:r w:rsidR="000457B1">
                                <w:rPr>
                                  <w:noProof/>
                                </w:rPr>
                                <w:t>1</w:t>
                              </w:r>
                            </w:fldSimple>
                            <w:r>
                              <w:t xml:space="preserve"> Madonna Pazzi Donatello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6D128D" id="_x0000_t202" coordsize="21600,21600" o:spt="202" path="m,l,21600r21600,l21600,xe">
                <v:stroke joinstyle="miter"/>
                <v:path gradientshapeok="t" o:connecttype="rect"/>
              </v:shapetype>
              <v:shape id="Casella di testo 7" o:spid="_x0000_s1026" type="#_x0000_t202" style="position:absolute;left:0;text-align:left;margin-left:-189.75pt;margin-top:11.7pt;width:154.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" stroked="f">
                <v:textbox style="mso-fit-shape-to-text:t" inset="0,0,0,0">
                  <w:txbxContent>
                    <w:p w:rsidR="004365A5" w:rsidRPr="002F28B6" w:rsidRDefault="004365A5" w:rsidP="004365A5">
                      <w:pPr>
                        <w:pStyle w:val="Didascalia"/>
                        <w:rPr>
                          <w:noProof/>
                        </w:rPr>
                      </w:pPr>
                      <w:r>
                        <w:t xml:space="preserve">Figura </w:t>
                      </w:r>
                      <w:fldSimple w:instr=" SEQ Figura \* ARABIC ">
                        <w:r w:rsidR="000457B1">
                          <w:rPr>
                            <w:noProof/>
                          </w:rPr>
                          <w:t>1</w:t>
                        </w:r>
                      </w:fldSimple>
                      <w:r>
                        <w:t xml:space="preserve"> Madonna Pazzi Donatello</w:t>
                      </w:r>
                    </w:p>
                  </w:txbxContent>
                </v:textbox>
                <w10:wrap type="square"/>
              </v:shape>
            </w:pict>
          </mc:Fallback>
        </mc:AlternateContent>
      </w:r>
    </w:p>
    <w:p w:rsidR="004F33FC" w:rsidRPr="009D3B68" w:rsidRDefault="004F33FC" w:rsidP="000212B9">
      <w:pPr>
        <w:spacing w:line="240" w:lineRule="auto"/>
        <w:jc w:val="both"/>
      </w:pPr>
    </w:p>
    <w:p w:rsidR="004F33FC" w:rsidRPr="009D3B68" w:rsidRDefault="004F33FC" w:rsidP="004F33FC">
      <w:pPr>
        <w:spacing w:line="240" w:lineRule="auto"/>
        <w:rPr>
          <w:rFonts w:ascii="Calibri" w:eastAsia="Calibri" w:hAnsi="Calibri" w:cs="Times New Roman"/>
          <w:color w:val="FF0000"/>
          <w:u w:val="single"/>
        </w:rPr>
      </w:pPr>
      <w:r w:rsidRPr="009D3B68">
        <w:rPr>
          <w:rFonts w:ascii="Calibri" w:eastAsia="Calibri" w:hAnsi="Calibri" w:cs="Times New Roman"/>
          <w:color w:val="FF0000"/>
          <w:u w:val="single"/>
        </w:rPr>
        <w:t>QUARTA ATTIVITA’: OSSERVAZIONE OPERA BUON SAMARITANO E DRAMMATIZZAZIONE</w:t>
      </w:r>
    </w:p>
    <w:p w:rsidR="00AD662B" w:rsidRPr="009D3B68" w:rsidRDefault="009D3B68" w:rsidP="00AD662B">
      <w:pPr>
        <w:spacing w:line="240" w:lineRule="auto"/>
        <w:jc w:val="both"/>
      </w:pPr>
      <w:r w:rsidRPr="009D3B68">
        <w:rPr>
          <w:noProof/>
          <w:color w:val="0000FF"/>
          <w:lang w:val="en-US"/>
        </w:rPr>
        <w:drawing>
          <wp:anchor distT="0" distB="0" distL="114300" distR="114300" simplePos="0" relativeHeight="251667456" behindDoc="0" locked="0" layoutInCell="1" allowOverlap="1" wp14:anchorId="52A3E2ED" wp14:editId="7445893E">
            <wp:simplePos x="0" y="0"/>
            <wp:positionH relativeFrom="column">
              <wp:posOffset>3810</wp:posOffset>
            </wp:positionH>
            <wp:positionV relativeFrom="paragraph">
              <wp:posOffset>67945</wp:posOffset>
            </wp:positionV>
            <wp:extent cx="2053590" cy="3269615"/>
            <wp:effectExtent l="0" t="0" r="3810" b="6985"/>
            <wp:wrapSquare wrapText="bothSides"/>
            <wp:docPr id="8" name="irc_mi" descr="http://www.toro.molise.it/public/news/foto/onofrio_forli_il_buon_samaritano_napoli_pio_monte_di_misericordi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ro.molise.it/public/news/foto/onofrio_forli_il_buon_samaritano_napoli_pio_monte_di_misericordia.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590" cy="326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62B" w:rsidRPr="009D3B68">
        <w:t xml:space="preserve">La seconda opera d’arte è una rappresentazione del Buon Samaritano. Prima di leggere ai bambini la parabola ritengo utile far </w:t>
      </w:r>
      <w:r w:rsidR="00AD662B" w:rsidRPr="009D3B68">
        <w:rPr>
          <w:b/>
        </w:rPr>
        <w:t>analizzare</w:t>
      </w:r>
      <w:r w:rsidR="00AD662B" w:rsidRPr="009D3B68">
        <w:t xml:space="preserve"> a loro un quadro come questo dove vi sono aspetti particolari ed interessanti che sicuramente danno spunti di riflessione ai bambini coinvolti ( la presenza degli angeli e di Maria, l’uomo vestito e l’uomo nudo, cosa sta succedendo). Si può accompagnare i bambini nella costruzione di un prima e di un dopo con </w:t>
      </w:r>
      <w:r w:rsidR="00495B30" w:rsidRPr="009D3B68">
        <w:rPr>
          <w:b/>
        </w:rPr>
        <w:t>domande incipit:</w:t>
      </w:r>
    </w:p>
    <w:p w:rsidR="00AD662B" w:rsidRPr="009D3B68" w:rsidRDefault="00AD662B" w:rsidP="00AD662B">
      <w:pPr>
        <w:spacing w:line="240" w:lineRule="auto"/>
        <w:jc w:val="both"/>
      </w:pPr>
      <w:r w:rsidRPr="009D3B68">
        <w:t>COSA PUO’ ESSERE SUCCESSO PRIMA DI QUESTO FATTO?</w:t>
      </w:r>
    </w:p>
    <w:p w:rsidR="00AD662B" w:rsidRPr="009D3B68" w:rsidRDefault="00AD662B" w:rsidP="00AD662B">
      <w:pPr>
        <w:spacing w:line="240" w:lineRule="auto"/>
        <w:jc w:val="both"/>
      </w:pPr>
      <w:r w:rsidRPr="009D3B68">
        <w:t>COSA PUO’ ACCADERE DOPO?</w:t>
      </w:r>
    </w:p>
    <w:p w:rsidR="004365A5" w:rsidRPr="009D3B68" w:rsidRDefault="00AD662B" w:rsidP="00AD662B">
      <w:pPr>
        <w:spacing w:line="240" w:lineRule="auto"/>
        <w:jc w:val="both"/>
      </w:pPr>
      <w:r w:rsidRPr="009D3B68">
        <w:t xml:space="preserve">Solo dopo aver “giocato” un po’ con l’opera leggerei ai bambini la </w:t>
      </w:r>
      <w:r w:rsidRPr="009D3B68">
        <w:rPr>
          <w:b/>
        </w:rPr>
        <w:t xml:space="preserve">parabola </w:t>
      </w:r>
      <w:r w:rsidRPr="009D3B68">
        <w:t xml:space="preserve">e proporrei una </w:t>
      </w:r>
      <w:r w:rsidRPr="009D3B68">
        <w:rPr>
          <w:b/>
        </w:rPr>
        <w:t>drammatizzazione</w:t>
      </w:r>
      <w:r w:rsidRPr="009D3B68">
        <w:t xml:space="preserve"> della stessa.</w:t>
      </w:r>
    </w:p>
    <w:p w:rsidR="004365A5" w:rsidRPr="009D3B68" w:rsidRDefault="004365A5" w:rsidP="004365A5">
      <w:pPr>
        <w:spacing w:line="240" w:lineRule="auto"/>
        <w:rPr>
          <w:color w:val="FF0000"/>
          <w:u w:val="single"/>
        </w:rPr>
      </w:pPr>
    </w:p>
    <w:p w:rsidR="009D3B68" w:rsidRDefault="009D3B68" w:rsidP="004365A5">
      <w:pPr>
        <w:spacing w:line="240" w:lineRule="auto"/>
        <w:rPr>
          <w:color w:val="FF0000"/>
          <w:u w:val="single"/>
        </w:rPr>
      </w:pPr>
    </w:p>
    <w:p w:rsidR="00546A7F" w:rsidRDefault="00546A7F" w:rsidP="004365A5">
      <w:pPr>
        <w:spacing w:line="240" w:lineRule="auto"/>
        <w:rPr>
          <w:color w:val="FF0000"/>
          <w:u w:val="single"/>
        </w:rPr>
      </w:pPr>
      <w:r w:rsidRPr="009D3B68">
        <w:rPr>
          <w:noProof/>
          <w:lang w:val="en-US"/>
        </w:rPr>
        <mc:AlternateContent>
          <mc:Choice Requires="wps">
            <w:drawing>
              <wp:anchor distT="0" distB="0" distL="114300" distR="114300" simplePos="0" relativeHeight="251669504" behindDoc="0" locked="0" layoutInCell="1" allowOverlap="1" wp14:anchorId="49CBCAC5" wp14:editId="2A2ED557">
                <wp:simplePos x="0" y="0"/>
                <wp:positionH relativeFrom="column">
                  <wp:posOffset>-2171700</wp:posOffset>
                </wp:positionH>
                <wp:positionV relativeFrom="paragraph">
                  <wp:posOffset>191770</wp:posOffset>
                </wp:positionV>
                <wp:extent cx="2695575" cy="635"/>
                <wp:effectExtent l="0" t="0" r="9525" b="0"/>
                <wp:wrapSquare wrapText="bothSides"/>
                <wp:docPr id="9" name="Casella di testo 9"/>
                <wp:cNvGraphicFramePr/>
                <a:graphic xmlns:a="http://schemas.openxmlformats.org/drawingml/2006/main">
                  <a:graphicData uri="http://schemas.microsoft.com/office/word/2010/wordprocessingShape">
                    <wps:wsp>
                      <wps:cNvSpPr txBox="1"/>
                      <wps:spPr>
                        <a:xfrm>
                          <a:off x="0" y="0"/>
                          <a:ext cx="2695575" cy="635"/>
                        </a:xfrm>
                        <a:prstGeom prst="rect">
                          <a:avLst/>
                        </a:prstGeom>
                        <a:solidFill>
                          <a:prstClr val="white"/>
                        </a:solidFill>
                        <a:ln>
                          <a:noFill/>
                        </a:ln>
                        <a:effectLst/>
                      </wps:spPr>
                      <wps:txbx>
                        <w:txbxContent>
                          <w:p w:rsidR="00AD662B" w:rsidRPr="00333959" w:rsidRDefault="00AD662B" w:rsidP="00AD662B">
                            <w:pPr>
                              <w:pStyle w:val="Didascalia"/>
                              <w:rPr>
                                <w:noProof/>
                                <w:color w:val="0000FF"/>
                              </w:rPr>
                            </w:pPr>
                            <w:r>
                              <w:t xml:space="preserve">Figura </w:t>
                            </w:r>
                            <w:fldSimple w:instr=" SEQ Figura \* ARABIC ">
                              <w:r w:rsidR="000457B1">
                                <w:rPr>
                                  <w:noProof/>
                                </w:rPr>
                                <w:t>2</w:t>
                              </w:r>
                            </w:fldSimple>
                            <w:r>
                              <w:t xml:space="preserve"> Il Buon Samaritano Giovan Vincenzo D'Onofrio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CBCAC5" id="Casella di testo 9" o:spid="_x0000_s1027" type="#_x0000_t202" style="position:absolute;margin-left:-171pt;margin-top:15.1pt;width:212.2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" stroked="f">
                <v:textbox style="mso-fit-shape-to-text:t" inset="0,0,0,0">
                  <w:txbxContent>
                    <w:p w:rsidR="00AD662B" w:rsidRPr="00333959" w:rsidRDefault="00AD662B" w:rsidP="00AD662B">
                      <w:pPr>
                        <w:pStyle w:val="Didascalia"/>
                        <w:rPr>
                          <w:noProof/>
                          <w:color w:val="0000FF"/>
                        </w:rPr>
                      </w:pPr>
                      <w:r>
                        <w:t xml:space="preserve">Figura </w:t>
                      </w:r>
                      <w:fldSimple w:instr=" SEQ Figura \* ARABIC ">
                        <w:r w:rsidR="000457B1">
                          <w:rPr>
                            <w:noProof/>
                          </w:rPr>
                          <w:t>2</w:t>
                        </w:r>
                      </w:fldSimple>
                      <w:r>
                        <w:t xml:space="preserve"> Il Buon Samaritano Giovan Vincenzo D'Onofrio</w:t>
                      </w:r>
                    </w:p>
                  </w:txbxContent>
                </v:textbox>
                <w10:wrap type="square"/>
              </v:shape>
            </w:pict>
          </mc:Fallback>
        </mc:AlternateContent>
      </w:r>
    </w:p>
    <w:p w:rsidR="009D3B68" w:rsidRPr="009D3B68" w:rsidRDefault="009D3B68" w:rsidP="004365A5">
      <w:pPr>
        <w:spacing w:line="240" w:lineRule="auto"/>
        <w:rPr>
          <w:color w:val="FF0000"/>
          <w:u w:val="single"/>
        </w:rPr>
      </w:pPr>
    </w:p>
    <w:p w:rsidR="00F244F9" w:rsidRPr="009D3B68" w:rsidRDefault="009D3B68" w:rsidP="004365A5">
      <w:pPr>
        <w:spacing w:line="240" w:lineRule="auto"/>
        <w:rPr>
          <w:color w:val="FF0000"/>
          <w:u w:val="single"/>
        </w:rPr>
      </w:pPr>
      <w:r w:rsidRPr="009D3B68">
        <w:rPr>
          <w:color w:val="FF0000"/>
          <w:u w:val="single"/>
        </w:rPr>
        <w:t>Q</w:t>
      </w:r>
      <w:r w:rsidR="004F33FC" w:rsidRPr="009D3B68">
        <w:rPr>
          <w:color w:val="FF0000"/>
          <w:u w:val="single"/>
        </w:rPr>
        <w:t>UINTA</w:t>
      </w:r>
      <w:r w:rsidR="00F244F9" w:rsidRPr="009D3B68">
        <w:rPr>
          <w:color w:val="FF0000"/>
          <w:u w:val="single"/>
        </w:rPr>
        <w:t xml:space="preserve"> ATTIVITA’: QUANDO NON AMIAMO? </w:t>
      </w:r>
    </w:p>
    <w:p w:rsidR="00F244F9" w:rsidRPr="009D3B68" w:rsidRDefault="00A05D78" w:rsidP="004365A5">
      <w:pPr>
        <w:spacing w:line="240" w:lineRule="auto"/>
        <w:jc w:val="both"/>
      </w:pPr>
      <w:r w:rsidRPr="009D3B68">
        <w:t xml:space="preserve">I bambini sono invitati a discutere partendo da questa domanda. </w:t>
      </w:r>
      <w:r w:rsidRPr="009D3B68">
        <w:rPr>
          <w:b/>
        </w:rPr>
        <w:t>QUANDO NON AMIAMO?</w:t>
      </w:r>
      <w:r w:rsidRPr="009D3B68">
        <w:t xml:space="preserve"> Essa </w:t>
      </w:r>
      <w:r w:rsidR="00F244F9" w:rsidRPr="009D3B68">
        <w:t>por</w:t>
      </w:r>
      <w:r w:rsidRPr="009D3B68">
        <w:t>terà</w:t>
      </w:r>
      <w:r w:rsidR="000F13E0" w:rsidRPr="009D3B68">
        <w:t xml:space="preserve"> i bambini a riflettere sull’</w:t>
      </w:r>
      <w:r w:rsidR="00F244F9" w:rsidRPr="009D3B68">
        <w:t>argomento</w:t>
      </w:r>
      <w:r w:rsidR="000F13E0" w:rsidRPr="009D3B68">
        <w:t xml:space="preserve"> dell’amore in un’ altra ottica</w:t>
      </w:r>
      <w:r w:rsidRPr="009D3B68">
        <w:t xml:space="preserve">, rispetto alla prima discussione del </w:t>
      </w:r>
      <w:r w:rsidRPr="009D3B68">
        <w:lastRenderedPageBreak/>
        <w:t>percorso</w:t>
      </w:r>
      <w:r w:rsidR="00604480" w:rsidRPr="009D3B68">
        <w:t xml:space="preserve">. </w:t>
      </w:r>
      <w:r w:rsidR="000F13E0" w:rsidRPr="009D3B68">
        <w:t xml:space="preserve">Questo perché, un argomento così importante ed impegnativo, merita di essere analizzato da più punti di vista ed </w:t>
      </w:r>
      <w:r w:rsidR="000F13E0" w:rsidRPr="009D3B68">
        <w:rPr>
          <w:u w:val="single"/>
        </w:rPr>
        <w:t>i bambini sono in grado di farlo</w:t>
      </w:r>
      <w:r w:rsidR="000F13E0" w:rsidRPr="009D3B68">
        <w:t xml:space="preserve">. Essi </w:t>
      </w:r>
      <w:r w:rsidR="00F244F9" w:rsidRPr="009D3B68">
        <w:t xml:space="preserve">possono far riferimento alle loro esperienze sia familiari che amicali scavando nel proprio vissuto e confrontandosi con gli altri. </w:t>
      </w:r>
      <w:r w:rsidR="00FA291C" w:rsidRPr="009D3B68">
        <w:t xml:space="preserve">I bambini possono far emergere, da tale discussione, determinate risposte come: “Non amiamo quando facciamo del male, picchiamo, non vogliamo che qualcuno giochi con noi…ecc). L’impatto emotivo dato da un argomento così sentito e concreto per la quotidianità dei bambini, rende l’attività particolarmente significativa per i soggetti coinvolti. </w:t>
      </w:r>
      <w:r w:rsidR="000F13E0" w:rsidRPr="009D3B68">
        <w:t xml:space="preserve">I bambini sono poi invitati a fare dei </w:t>
      </w:r>
      <w:r w:rsidR="000F13E0" w:rsidRPr="009D3B68">
        <w:rPr>
          <w:b/>
        </w:rPr>
        <w:t xml:space="preserve">gesti </w:t>
      </w:r>
      <w:r w:rsidRPr="009D3B68">
        <w:rPr>
          <w:b/>
        </w:rPr>
        <w:t>che indicano la mancanza d’amore</w:t>
      </w:r>
      <w:r w:rsidRPr="009D3B68">
        <w:t xml:space="preserve"> ( far finta di picchiare, dare pugni, fare sgambetti, escludere un compagno). Saranno fotografati e le foto serviranno per </w:t>
      </w:r>
      <w:r w:rsidR="00604480" w:rsidRPr="009D3B68">
        <w:t xml:space="preserve">la rielaborazione e </w:t>
      </w:r>
      <w:r w:rsidRPr="009D3B68">
        <w:t>la costruzione di un cartellone nel successivo giorno d’attività.</w:t>
      </w:r>
    </w:p>
    <w:p w:rsidR="00FA291C" w:rsidRPr="009D3B68" w:rsidRDefault="004F33FC" w:rsidP="004365A5">
      <w:pPr>
        <w:spacing w:line="240" w:lineRule="auto"/>
        <w:jc w:val="both"/>
        <w:rPr>
          <w:color w:val="FF0000"/>
          <w:u w:val="single"/>
        </w:rPr>
      </w:pPr>
      <w:r w:rsidRPr="009D3B68">
        <w:rPr>
          <w:color w:val="FF0000"/>
          <w:u w:val="single"/>
        </w:rPr>
        <w:t xml:space="preserve">SESTA </w:t>
      </w:r>
      <w:r w:rsidR="00FA291C" w:rsidRPr="009D3B68">
        <w:rPr>
          <w:color w:val="FF0000"/>
          <w:u w:val="single"/>
        </w:rPr>
        <w:t xml:space="preserve">ATTIVITA’: </w:t>
      </w:r>
      <w:r w:rsidR="00A05D78" w:rsidRPr="009D3B68">
        <w:rPr>
          <w:color w:val="FF0000"/>
          <w:u w:val="single"/>
        </w:rPr>
        <w:t xml:space="preserve"> </w:t>
      </w:r>
      <w:r w:rsidR="000A27DA" w:rsidRPr="009D3B68">
        <w:rPr>
          <w:color w:val="FF0000"/>
          <w:u w:val="single"/>
        </w:rPr>
        <w:t xml:space="preserve">PROIEZIONE DELLE FOTO  E COSTRUZIONE DEL CARTELLONE </w:t>
      </w:r>
    </w:p>
    <w:p w:rsidR="000A27DA" w:rsidRPr="009D3B68" w:rsidRDefault="00A05D78" w:rsidP="004365A5">
      <w:pPr>
        <w:spacing w:line="240" w:lineRule="auto"/>
        <w:jc w:val="both"/>
        <w:rPr>
          <w:noProof/>
          <w:lang w:eastAsia="it-IT"/>
        </w:rPr>
      </w:pPr>
      <w:r w:rsidRPr="009D3B68">
        <w:rPr>
          <w:noProof/>
          <w:lang w:eastAsia="it-IT"/>
        </w:rPr>
        <w:t xml:space="preserve">Questo giorno d’attività inizierà con la </w:t>
      </w:r>
      <w:r w:rsidRPr="009D3B68">
        <w:rPr>
          <w:b/>
          <w:noProof/>
          <w:lang w:eastAsia="it-IT"/>
        </w:rPr>
        <w:t>visione e il commento delle foto avvalendosi di un proiettore</w:t>
      </w:r>
      <w:r w:rsidRPr="009D3B68">
        <w:rPr>
          <w:noProof/>
          <w:lang w:eastAsia="it-IT"/>
        </w:rPr>
        <w:t>. Questo perché penso che, rispetto alla semplice visione delle foto scattate, l’utilizzo di tale supporto didattico permetta ai bambini di osservarsi ed immedesi</w:t>
      </w:r>
      <w:r w:rsidR="000A27DA" w:rsidRPr="009D3B68">
        <w:rPr>
          <w:noProof/>
          <w:lang w:eastAsia="it-IT"/>
        </w:rPr>
        <w:t>marsi maggiormente, rivivendo</w:t>
      </w:r>
      <w:r w:rsidRPr="009D3B68">
        <w:rPr>
          <w:noProof/>
          <w:lang w:eastAsia="it-IT"/>
        </w:rPr>
        <w:t xml:space="preserve"> i momenti prec</w:t>
      </w:r>
      <w:r w:rsidR="000A27DA" w:rsidRPr="009D3B68">
        <w:rPr>
          <w:noProof/>
          <w:lang w:eastAsia="it-IT"/>
        </w:rPr>
        <w:t xml:space="preserve">edentemente vissuti e giocando a riproporli. Le foto verranno poi stampate ed andranno a formare un </w:t>
      </w:r>
      <w:r w:rsidR="000A27DA" w:rsidRPr="009D3B68">
        <w:rPr>
          <w:b/>
          <w:noProof/>
          <w:lang w:eastAsia="it-IT"/>
        </w:rPr>
        <w:t>cartellone</w:t>
      </w:r>
      <w:r w:rsidR="000A27DA" w:rsidRPr="009D3B68">
        <w:rPr>
          <w:noProof/>
          <w:lang w:eastAsia="it-IT"/>
        </w:rPr>
        <w:t xml:space="preserve">, utile come documentazione e sistematizzazione di conoscenze condivise. </w:t>
      </w:r>
    </w:p>
    <w:p w:rsidR="000A27DA" w:rsidRPr="009D3B68" w:rsidRDefault="004F33FC" w:rsidP="004365A5">
      <w:pPr>
        <w:spacing w:line="240" w:lineRule="auto"/>
        <w:jc w:val="both"/>
        <w:rPr>
          <w:noProof/>
          <w:lang w:eastAsia="it-IT"/>
        </w:rPr>
      </w:pPr>
      <w:r w:rsidRPr="009D3B68">
        <w:rPr>
          <w:color w:val="FF0000"/>
          <w:u w:val="single"/>
        </w:rPr>
        <w:t xml:space="preserve">SETTIMA </w:t>
      </w:r>
      <w:r w:rsidR="000A27DA" w:rsidRPr="009D3B68">
        <w:rPr>
          <w:color w:val="FF0000"/>
          <w:u w:val="single"/>
        </w:rPr>
        <w:t>ATTIVITA’: LETTURA DELL’ALBO ILLUSTRATO “IL LITIGIO” DI CLAUDE BOUJON</w:t>
      </w:r>
    </w:p>
    <w:p w:rsidR="00546A7F" w:rsidRDefault="00B425EC" w:rsidP="004365A5">
      <w:pPr>
        <w:spacing w:line="240" w:lineRule="auto"/>
        <w:jc w:val="both"/>
        <w:rPr>
          <w:rFonts w:cs="Arial"/>
          <w:color w:val="222222"/>
        </w:rPr>
      </w:pPr>
      <w:r w:rsidRPr="009D3B68">
        <w:rPr>
          <w:noProof/>
          <w:color w:val="0000FF"/>
          <w:lang w:val="en-US"/>
        </w:rPr>
        <w:drawing>
          <wp:anchor distT="0" distB="0" distL="114300" distR="114300" simplePos="0" relativeHeight="251663360" behindDoc="0" locked="0" layoutInCell="1" allowOverlap="1" wp14:anchorId="75EB51FF" wp14:editId="5FB589C3">
            <wp:simplePos x="0" y="0"/>
            <wp:positionH relativeFrom="column">
              <wp:posOffset>3810</wp:posOffset>
            </wp:positionH>
            <wp:positionV relativeFrom="paragraph">
              <wp:posOffset>1558925</wp:posOffset>
            </wp:positionV>
            <wp:extent cx="3895725" cy="1771650"/>
            <wp:effectExtent l="0" t="0" r="9525" b="0"/>
            <wp:wrapSquare wrapText="bothSides"/>
            <wp:docPr id="5" name="irc_mi" descr="http://www.mammachebello.it/wp-content/uploads/2015/10/P_20151026_111102-e144585454563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mmachebello.it/wp-content/uploads/2015/10/P_20151026_111102-e1445854545636.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57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B68">
        <w:rPr>
          <w:noProof/>
          <w:color w:val="0000FF"/>
          <w:lang w:val="en-US"/>
        </w:rPr>
        <w:drawing>
          <wp:anchor distT="0" distB="0" distL="114300" distR="114300" simplePos="0" relativeHeight="251662336" behindDoc="1" locked="0" layoutInCell="1" allowOverlap="1" wp14:anchorId="5272EDDB" wp14:editId="1E1BD99B">
            <wp:simplePos x="0" y="0"/>
            <wp:positionH relativeFrom="column">
              <wp:posOffset>1918335</wp:posOffset>
            </wp:positionH>
            <wp:positionV relativeFrom="paragraph">
              <wp:posOffset>73025</wp:posOffset>
            </wp:positionV>
            <wp:extent cx="1981200" cy="1485900"/>
            <wp:effectExtent l="0" t="0" r="0" b="0"/>
            <wp:wrapTight wrapText="bothSides">
              <wp:wrapPolygon edited="0">
                <wp:start x="0" y="0"/>
                <wp:lineTo x="0" y="21323"/>
                <wp:lineTo x="21392" y="21323"/>
                <wp:lineTo x="21392" y="0"/>
                <wp:lineTo x="0" y="0"/>
              </wp:wrapPolygon>
            </wp:wrapTight>
            <wp:docPr id="3" name="irc_mi" descr="https://momsinthecity.files.wordpress.com/2010/10/p1020720.jpg?w=47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omsinthecity.files.wordpress.com/2010/10/p1020720.jpg?w=47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B68">
        <w:rPr>
          <w:noProof/>
          <w:lang w:val="en-US"/>
        </w:rPr>
        <w:drawing>
          <wp:anchor distT="0" distB="0" distL="114300" distR="114300" simplePos="0" relativeHeight="251661312" behindDoc="0" locked="0" layoutInCell="1" allowOverlap="1" wp14:anchorId="2D77CA21" wp14:editId="67921E04">
            <wp:simplePos x="0" y="0"/>
            <wp:positionH relativeFrom="column">
              <wp:posOffset>-43180</wp:posOffset>
            </wp:positionH>
            <wp:positionV relativeFrom="paragraph">
              <wp:posOffset>76835</wp:posOffset>
            </wp:positionV>
            <wp:extent cx="1910080" cy="1466850"/>
            <wp:effectExtent l="0" t="0" r="0" b="0"/>
            <wp:wrapSquare wrapText="bothSides"/>
            <wp:docPr id="4" name="Immagine 4" descr="http://ecx.images-amazon.com/images/I/71ykMM%2BYY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x.images-amazon.com/images/I/71ykMM%2BYYu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008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7DA" w:rsidRPr="009D3B68">
        <w:rPr>
          <w:noProof/>
          <w:lang w:eastAsia="it-IT"/>
        </w:rPr>
        <w:t>Sul tema del “non amore” mi piacerebbe focalizzare l’</w:t>
      </w:r>
      <w:r w:rsidR="00A61ECF" w:rsidRPr="009D3B68">
        <w:rPr>
          <w:noProof/>
          <w:lang w:eastAsia="it-IT"/>
        </w:rPr>
        <w:t xml:space="preserve">attenzione su qualcosa di molto concreto e quotidiano per i bambini e cioè il </w:t>
      </w:r>
      <w:r w:rsidR="000A27DA" w:rsidRPr="009D3B68">
        <w:rPr>
          <w:noProof/>
          <w:lang w:eastAsia="it-IT"/>
        </w:rPr>
        <w:t>conflitto</w:t>
      </w:r>
      <w:r w:rsidR="00A61ECF" w:rsidRPr="009D3B68">
        <w:rPr>
          <w:noProof/>
          <w:lang w:eastAsia="it-IT"/>
        </w:rPr>
        <w:t xml:space="preserve"> e il contrasto.</w:t>
      </w:r>
      <w:r w:rsidR="00604480" w:rsidRPr="009D3B68">
        <w:rPr>
          <w:noProof/>
          <w:lang w:eastAsia="it-IT"/>
        </w:rPr>
        <w:t xml:space="preserve"> Molto spesso al conflitto viene data un’ eccezione negativ</w:t>
      </w:r>
      <w:r w:rsidRPr="009D3B68">
        <w:rPr>
          <w:noProof/>
          <w:lang w:eastAsia="it-IT"/>
        </w:rPr>
        <w:t>a, infatti:</w:t>
      </w:r>
      <w:r w:rsidR="00604480" w:rsidRPr="009D3B68">
        <w:rPr>
          <w:noProof/>
          <w:lang w:eastAsia="it-IT"/>
        </w:rPr>
        <w:t xml:space="preserve"> </w:t>
      </w:r>
      <w:r w:rsidRPr="009D3B68">
        <w:rPr>
          <w:rFonts w:ascii="Calibri" w:eastAsia="Calibri" w:hAnsi="Calibri" w:cs="Times New Roman"/>
        </w:rPr>
        <w:t>“Lo stesso mondo adulto fatica a riconoscere alla conflittualità un suo status relazionale importante e fisiologico (…)  Il litigio è sempre stato letto come una parentesi problematica, un intoppo all’interno dell’ordine e dell’armonia da risolvere il prima possibile”</w:t>
      </w:r>
      <w:r w:rsidRPr="009D3B68">
        <w:rPr>
          <w:rStyle w:val="Rimandonotaapidipagina"/>
          <w:rFonts w:ascii="Calibri" w:eastAsia="Calibri" w:hAnsi="Calibri" w:cs="Times New Roman"/>
        </w:rPr>
        <w:footnoteReference w:id="1"/>
      </w:r>
      <w:r w:rsidRPr="009D3B68">
        <w:rPr>
          <w:rFonts w:ascii="Calibri" w:eastAsia="Calibri" w:hAnsi="Calibri" w:cs="Times New Roman"/>
        </w:rPr>
        <w:t xml:space="preserve">. Ritengo importante allora ragionare con i bambini sull’importanza del conflitto e del contrasto in ogni relazione che si possa definire significativa. </w:t>
      </w:r>
      <w:r w:rsidR="00191C5F" w:rsidRPr="009D3B68">
        <w:rPr>
          <w:noProof/>
          <w:lang w:eastAsia="it-IT"/>
        </w:rPr>
        <w:t>Proporrei</w:t>
      </w:r>
      <w:r w:rsidRPr="009D3B68">
        <w:rPr>
          <w:noProof/>
          <w:lang w:eastAsia="it-IT"/>
        </w:rPr>
        <w:t>,</w:t>
      </w:r>
      <w:r w:rsidR="00191C5F" w:rsidRPr="009D3B68">
        <w:rPr>
          <w:noProof/>
          <w:lang w:eastAsia="it-IT"/>
        </w:rPr>
        <w:t xml:space="preserve"> </w:t>
      </w:r>
      <w:r w:rsidRPr="009D3B68">
        <w:rPr>
          <w:noProof/>
          <w:lang w:eastAsia="it-IT"/>
        </w:rPr>
        <w:t xml:space="preserve">per questo fine, </w:t>
      </w:r>
      <w:r w:rsidR="00191C5F" w:rsidRPr="009D3B68">
        <w:rPr>
          <w:noProof/>
          <w:lang w:eastAsia="it-IT"/>
        </w:rPr>
        <w:t xml:space="preserve">la lettura ai </w:t>
      </w:r>
      <w:r w:rsidR="000A27DA" w:rsidRPr="009D3B68">
        <w:rPr>
          <w:noProof/>
          <w:lang w:eastAsia="it-IT"/>
        </w:rPr>
        <w:t xml:space="preserve">bambini </w:t>
      </w:r>
      <w:r w:rsidR="00191C5F" w:rsidRPr="009D3B68">
        <w:rPr>
          <w:noProof/>
          <w:lang w:eastAsia="it-IT"/>
        </w:rPr>
        <w:t>del</w:t>
      </w:r>
      <w:r w:rsidR="000A27DA" w:rsidRPr="009D3B68">
        <w:rPr>
          <w:noProof/>
          <w:lang w:eastAsia="it-IT"/>
        </w:rPr>
        <w:t>l’albo illustrato scritto da Claude Boujon Il litigio. E’ la storia di due conigli vicini di casa che non sopportano l’uno le abitudini dell’altr</w:t>
      </w:r>
      <w:r w:rsidR="00A556F9" w:rsidRPr="009D3B68">
        <w:rPr>
          <w:noProof/>
          <w:lang w:eastAsia="it-IT"/>
        </w:rPr>
        <w:t>o. Per questa ragione uno d</w:t>
      </w:r>
      <w:r w:rsidR="000A27DA" w:rsidRPr="009D3B68">
        <w:rPr>
          <w:noProof/>
          <w:lang w:eastAsia="it-IT"/>
        </w:rPr>
        <w:t>e</w:t>
      </w:r>
      <w:r w:rsidR="00A556F9" w:rsidRPr="009D3B68">
        <w:rPr>
          <w:noProof/>
          <w:lang w:eastAsia="it-IT"/>
        </w:rPr>
        <w:t>i</w:t>
      </w:r>
      <w:r w:rsidR="000A27DA" w:rsidRPr="009D3B68">
        <w:rPr>
          <w:noProof/>
          <w:lang w:eastAsia="it-IT"/>
        </w:rPr>
        <w:t xml:space="preserve"> due conigli costruisce un muro tra le due tane</w:t>
      </w:r>
      <w:r w:rsidR="00191C5F" w:rsidRPr="009D3B68">
        <w:rPr>
          <w:noProof/>
          <w:lang w:eastAsia="it-IT"/>
        </w:rPr>
        <w:t xml:space="preserve">. Il muro viene poi distrutto e i conigli capiscono che devono </w:t>
      </w:r>
      <w:r w:rsidRPr="009D3B68">
        <w:rPr>
          <w:noProof/>
          <w:lang w:eastAsia="it-IT"/>
        </w:rPr>
        <w:t xml:space="preserve">unire le forze </w:t>
      </w:r>
      <w:r w:rsidR="00191C5F" w:rsidRPr="009D3B68">
        <w:rPr>
          <w:noProof/>
          <w:lang w:eastAsia="it-IT"/>
        </w:rPr>
        <w:t>per non farsi prendere da una volpe che, vedendoli litigare, pensa di poterli mangiare</w:t>
      </w:r>
      <w:r w:rsidR="000A27DA" w:rsidRPr="009D3B68">
        <w:rPr>
          <w:noProof/>
          <w:lang w:eastAsia="it-IT"/>
        </w:rPr>
        <w:t xml:space="preserve"> </w:t>
      </w:r>
      <w:r w:rsidR="00191C5F" w:rsidRPr="009D3B68">
        <w:rPr>
          <w:noProof/>
          <w:lang w:eastAsia="it-IT"/>
        </w:rPr>
        <w:t xml:space="preserve">con facilità. </w:t>
      </w:r>
      <w:r w:rsidRPr="009D3B68">
        <w:rPr>
          <w:noProof/>
          <w:lang w:eastAsia="it-IT"/>
        </w:rPr>
        <w:t>I conigli, allora, costruiscono una galleri</w:t>
      </w:r>
      <w:r w:rsidR="00A556F9" w:rsidRPr="009D3B68">
        <w:rPr>
          <w:noProof/>
          <w:lang w:eastAsia="it-IT"/>
        </w:rPr>
        <w:t xml:space="preserve">a tra le due tane e così riescono a scappare. Il libro finisce con questa frase: </w:t>
      </w:r>
      <w:r w:rsidR="00A556F9" w:rsidRPr="009D3B68">
        <w:rPr>
          <w:i/>
          <w:noProof/>
          <w:lang w:eastAsia="it-IT"/>
        </w:rPr>
        <w:t>“Non bisticciano quasi più, solo quando è proprio indispensabile. Hanno mantenuto la galleria tra le due tane, così possono farsi visita anche quando piove e, se serve, litigare senza bagnarsi”.</w:t>
      </w:r>
      <w:r w:rsidR="00A556F9" w:rsidRPr="009D3B68">
        <w:rPr>
          <w:noProof/>
          <w:lang w:eastAsia="it-IT"/>
        </w:rPr>
        <w:t xml:space="preserve"> Questo finale lascia aperta la possibilità del contrasto e non da ad esso un’ eccezione negativa. Un po’ come dice Papa Francesco ai novelli sposi: </w:t>
      </w:r>
      <w:r w:rsidR="00A556F9" w:rsidRPr="009D3B68">
        <w:rPr>
          <w:i/>
          <w:noProof/>
          <w:lang w:eastAsia="it-IT"/>
        </w:rPr>
        <w:t>“</w:t>
      </w:r>
      <w:r w:rsidR="00A556F9" w:rsidRPr="009D3B68">
        <w:rPr>
          <w:rFonts w:cs="Arial"/>
          <w:i/>
          <w:color w:val="222222"/>
        </w:rPr>
        <w:t>litigate pure, arrivate anche a tirarvi i piatti addosso. Ma mai finire la giornata senza fare la pace"</w:t>
      </w:r>
      <w:r w:rsidR="00DB11B9" w:rsidRPr="009D3B68">
        <w:rPr>
          <w:rFonts w:cs="Arial"/>
          <w:i/>
          <w:color w:val="222222"/>
        </w:rPr>
        <w:t xml:space="preserve">. </w:t>
      </w:r>
      <w:r w:rsidR="00495B30" w:rsidRPr="009D3B68">
        <w:rPr>
          <w:rFonts w:cs="Arial"/>
          <w:color w:val="222222"/>
        </w:rPr>
        <w:t>Ai</w:t>
      </w:r>
      <w:r w:rsidR="00DB11B9" w:rsidRPr="009D3B68">
        <w:rPr>
          <w:rFonts w:cs="Arial"/>
          <w:color w:val="222222"/>
        </w:rPr>
        <w:t xml:space="preserve"> bambini va quindi data la possibilità del contrasto ma vanno anche dati i mezzi per poterlo affrontare in modo costruttivo. </w:t>
      </w:r>
    </w:p>
    <w:p w:rsidR="00DB11B9" w:rsidRPr="00546A7F" w:rsidRDefault="004F33FC" w:rsidP="004365A5">
      <w:pPr>
        <w:spacing w:line="240" w:lineRule="auto"/>
        <w:jc w:val="both"/>
        <w:rPr>
          <w:rFonts w:cs="Arial"/>
          <w:color w:val="222222"/>
        </w:rPr>
      </w:pPr>
      <w:r w:rsidRPr="009D3B68">
        <w:rPr>
          <w:rFonts w:cs="Arial"/>
          <w:color w:val="FF0000"/>
          <w:u w:val="single"/>
        </w:rPr>
        <w:lastRenderedPageBreak/>
        <w:t xml:space="preserve">OTTAVA </w:t>
      </w:r>
      <w:r w:rsidR="00DB11B9" w:rsidRPr="009D3B68">
        <w:rPr>
          <w:rFonts w:cs="Arial"/>
          <w:color w:val="FF0000"/>
          <w:u w:val="single"/>
        </w:rPr>
        <w:t xml:space="preserve">ATTIVITA’: COSTRUZIONE DELLA SCATOLA DEL DIALOGO </w:t>
      </w:r>
    </w:p>
    <w:p w:rsidR="00DB11B9" w:rsidRPr="009D3B68" w:rsidRDefault="00DB11B9" w:rsidP="004365A5">
      <w:pPr>
        <w:spacing w:line="240" w:lineRule="auto"/>
        <w:jc w:val="both"/>
        <w:rPr>
          <w:rFonts w:cs="Arial"/>
        </w:rPr>
      </w:pPr>
      <w:r w:rsidRPr="009D3B68">
        <w:rPr>
          <w:rFonts w:cs="Arial"/>
        </w:rPr>
        <w:t xml:space="preserve">Come sopra detto, oltre ad accogliere i conflitti tra i bambini, si può arrivare a sostenerli con l’utilizzo di metodologie specifiche. In questa parte del percorso </w:t>
      </w:r>
      <w:r w:rsidR="006175B2" w:rsidRPr="009D3B68">
        <w:rPr>
          <w:rFonts w:cs="Arial"/>
        </w:rPr>
        <w:t xml:space="preserve">inviterei i bambini a costruire </w:t>
      </w:r>
      <w:r w:rsidRPr="009D3B68">
        <w:rPr>
          <w:rFonts w:cs="Arial"/>
        </w:rPr>
        <w:t>uno strumento molto semplice ed utile</w:t>
      </w:r>
      <w:r w:rsidR="006175B2" w:rsidRPr="009D3B68">
        <w:rPr>
          <w:rFonts w:cs="Arial"/>
        </w:rPr>
        <w:t xml:space="preserve">: </w:t>
      </w:r>
      <w:r w:rsidRPr="009D3B68">
        <w:rPr>
          <w:rFonts w:cs="Arial"/>
        </w:rPr>
        <w:t>la scatola del dialogo. E’ una semplice scatola da scarpe con due fessure nella parte alta</w:t>
      </w:r>
      <w:r w:rsidR="006175B2" w:rsidRPr="009D3B68">
        <w:rPr>
          <w:rFonts w:cs="Arial"/>
        </w:rPr>
        <w:t xml:space="preserve"> e allegato </w:t>
      </w:r>
      <w:r w:rsidRPr="009D3B68">
        <w:rPr>
          <w:rFonts w:cs="Arial"/>
        </w:rPr>
        <w:t xml:space="preserve">un sacchetto di bottoni. </w:t>
      </w:r>
      <w:r w:rsidR="006175B2" w:rsidRPr="009D3B68">
        <w:rPr>
          <w:rFonts w:cs="Arial"/>
        </w:rPr>
        <w:t>Essa può servire, q</w:t>
      </w:r>
      <w:r w:rsidRPr="009D3B68">
        <w:rPr>
          <w:rFonts w:cs="Arial"/>
        </w:rPr>
        <w:t xml:space="preserve">uando nasce un </w:t>
      </w:r>
      <w:r w:rsidR="006175B2" w:rsidRPr="009D3B68">
        <w:rPr>
          <w:rFonts w:cs="Arial"/>
        </w:rPr>
        <w:t>contrasto forte tra due bambini; si tira fuori la scatola con i bottoni, si invita i bambini a discutere tra loro e infine a trovare un accordo o una soluzione condivisa. Se la soluzione viene trovata i protagonisti mettono ognuno un bottone nella scatola</w:t>
      </w:r>
      <w:r w:rsidR="00F02B68" w:rsidRPr="009D3B68">
        <w:rPr>
          <w:rFonts w:cs="Arial"/>
        </w:rPr>
        <w:t xml:space="preserve">. </w:t>
      </w:r>
      <w:r w:rsidR="006175B2" w:rsidRPr="009D3B68">
        <w:rPr>
          <w:rFonts w:cs="Arial"/>
        </w:rPr>
        <w:t>Questa metodologia non solo permette ai bambini di ritagliarsi un tempo-spazio privilegiato e protetto di confronto, ma risulta incisiva a livello simbolico; i bottoni da due fessure distinte si ri-uniscono</w:t>
      </w:r>
      <w:r w:rsidR="00F02B68" w:rsidRPr="009D3B68">
        <w:rPr>
          <w:rFonts w:cs="Arial"/>
        </w:rPr>
        <w:t xml:space="preserve"> nel fondo della scatola, come per sigillare la loro ri-conciliazione.</w:t>
      </w:r>
    </w:p>
    <w:p w:rsidR="00F02B68" w:rsidRPr="009D3B68" w:rsidRDefault="004F33FC" w:rsidP="004365A5">
      <w:pPr>
        <w:spacing w:line="240" w:lineRule="auto"/>
        <w:jc w:val="both"/>
        <w:rPr>
          <w:rFonts w:cs="Arial"/>
          <w:color w:val="FF0000"/>
          <w:u w:val="single"/>
        </w:rPr>
      </w:pPr>
      <w:r w:rsidRPr="009D3B68">
        <w:rPr>
          <w:rFonts w:cs="Arial"/>
          <w:color w:val="FF0000"/>
          <w:u w:val="single"/>
        </w:rPr>
        <w:t xml:space="preserve">NONA </w:t>
      </w:r>
      <w:r w:rsidR="00F02B68" w:rsidRPr="009D3B68">
        <w:rPr>
          <w:rFonts w:cs="Arial"/>
          <w:color w:val="FF0000"/>
          <w:u w:val="single"/>
        </w:rPr>
        <w:t xml:space="preserve">ATTIVITA’: DISCUSSIONE E COSTRUZIONE DEL MURO </w:t>
      </w:r>
    </w:p>
    <w:p w:rsidR="00FA291C" w:rsidRPr="009D3B68" w:rsidRDefault="00F02B68" w:rsidP="004365A5">
      <w:pPr>
        <w:spacing w:line="240" w:lineRule="auto"/>
        <w:jc w:val="both"/>
        <w:rPr>
          <w:rFonts w:cs="Arial"/>
        </w:rPr>
      </w:pPr>
      <w:r w:rsidRPr="009D3B68">
        <w:rPr>
          <w:rFonts w:cs="Arial"/>
        </w:rPr>
        <w:t xml:space="preserve">Ciò che mi preme sottolineare dell’albo illustrato </w:t>
      </w:r>
      <w:r w:rsidR="00A27475" w:rsidRPr="009D3B68">
        <w:rPr>
          <w:rFonts w:cs="Arial"/>
        </w:rPr>
        <w:t>Il litigio</w:t>
      </w:r>
      <w:r w:rsidRPr="009D3B68">
        <w:rPr>
          <w:rFonts w:cs="Arial"/>
        </w:rPr>
        <w:t>, oltre all’importanza dei contrasti nelle relazioni, è anche la simbologia del muro.</w:t>
      </w:r>
      <w:r w:rsidR="0017201C" w:rsidRPr="009D3B68">
        <w:rPr>
          <w:rFonts w:cs="Arial"/>
        </w:rPr>
        <w:t xml:space="preserve"> </w:t>
      </w:r>
      <w:r w:rsidR="00A27475" w:rsidRPr="009D3B68">
        <w:rPr>
          <w:rFonts w:cs="Arial"/>
        </w:rPr>
        <w:t>Per far questo d</w:t>
      </w:r>
      <w:r w:rsidR="0017201C" w:rsidRPr="009D3B68">
        <w:rPr>
          <w:rFonts w:cs="Arial"/>
        </w:rPr>
        <w:t xml:space="preserve">ividerei i bambini in due squadre, </w:t>
      </w:r>
      <w:r w:rsidR="0017201C" w:rsidRPr="009D3B68">
        <w:rPr>
          <w:noProof/>
          <w:lang w:eastAsia="it-IT"/>
        </w:rPr>
        <w:t xml:space="preserve">con l’utilizzo di cubotti morbidi di grandi dimensioni, li inviterei a </w:t>
      </w:r>
      <w:r w:rsidR="0017201C" w:rsidRPr="009D3B68">
        <w:rPr>
          <w:b/>
          <w:noProof/>
          <w:lang w:eastAsia="it-IT"/>
        </w:rPr>
        <w:t>costruire un muro</w:t>
      </w:r>
      <w:r w:rsidR="0017201C" w:rsidRPr="009D3B68">
        <w:rPr>
          <w:noProof/>
          <w:lang w:eastAsia="it-IT"/>
        </w:rPr>
        <w:t xml:space="preserve"> rimanendo un gruppo da una parte e un gruppo dall’altra. In questa fase </w:t>
      </w:r>
      <w:r w:rsidR="0017201C" w:rsidRPr="009D3B68">
        <w:rPr>
          <w:rFonts w:cs="Arial"/>
        </w:rPr>
        <w:t xml:space="preserve">mi piacerebbe </w:t>
      </w:r>
      <w:r w:rsidR="0017201C" w:rsidRPr="009D3B68">
        <w:rPr>
          <w:rFonts w:cs="Arial"/>
          <w:b/>
        </w:rPr>
        <w:t>discutere</w:t>
      </w:r>
      <w:r w:rsidR="0017201C" w:rsidRPr="009D3B68">
        <w:rPr>
          <w:rFonts w:cs="Arial"/>
        </w:rPr>
        <w:t xml:space="preserve"> con loro su cosa fa questo muro (LI SEPARA, NON PERMETTE LORO DI VEDERE, LI LIMITA</w:t>
      </w:r>
      <w:r w:rsidR="004365A5" w:rsidRPr="009D3B68">
        <w:rPr>
          <w:rFonts w:cs="Arial"/>
        </w:rPr>
        <w:t>…ECC</w:t>
      </w:r>
      <w:r w:rsidR="0017201C" w:rsidRPr="009D3B68">
        <w:rPr>
          <w:rFonts w:cs="Arial"/>
        </w:rPr>
        <w:t xml:space="preserve">). Come durante il corso per l’IRC si è sottolineato spesso, </w:t>
      </w:r>
      <w:r w:rsidR="0017201C" w:rsidRPr="009D3B68">
        <w:rPr>
          <w:rFonts w:cs="Arial"/>
          <w:i/>
        </w:rPr>
        <w:t>noi siamo relazione</w:t>
      </w:r>
      <w:r w:rsidR="0017201C" w:rsidRPr="009D3B68">
        <w:rPr>
          <w:rFonts w:cs="Arial"/>
        </w:rPr>
        <w:t xml:space="preserve"> </w:t>
      </w:r>
      <w:r w:rsidR="00A27475" w:rsidRPr="009D3B68">
        <w:rPr>
          <w:rFonts w:cs="Arial"/>
        </w:rPr>
        <w:t xml:space="preserve">ed è innato in noi questo desiderio di tessere legami. Per far sperimentare ai bambini questa importante consapevolezza </w:t>
      </w:r>
      <w:r w:rsidR="0017201C" w:rsidRPr="009D3B68">
        <w:rPr>
          <w:rFonts w:cs="Arial"/>
        </w:rPr>
        <w:t xml:space="preserve">distribuirei un puzzle di grandi dimensioni, dandone la metà dei pezzi ad ogni gruppo. </w:t>
      </w:r>
      <w:r w:rsidR="00A27475" w:rsidRPr="009D3B68">
        <w:rPr>
          <w:rFonts w:cs="Arial"/>
        </w:rPr>
        <w:t>Entrambi i gruppi non riuscirebbe quindi a completare il puzzle, questo senso di incompletezza e di incompiutezza li dovrebbe spingere a</w:t>
      </w:r>
      <w:r w:rsidR="004365A5" w:rsidRPr="009D3B68">
        <w:rPr>
          <w:rFonts w:cs="Arial"/>
        </w:rPr>
        <w:t xml:space="preserve"> voler</w:t>
      </w:r>
      <w:r w:rsidR="00A27475" w:rsidRPr="009D3B68">
        <w:rPr>
          <w:rFonts w:cs="Arial"/>
        </w:rPr>
        <w:t xml:space="preserve"> buttare giù il muro che </w:t>
      </w:r>
      <w:r w:rsidR="004365A5" w:rsidRPr="009D3B68">
        <w:rPr>
          <w:rFonts w:cs="Arial"/>
        </w:rPr>
        <w:t xml:space="preserve">li </w:t>
      </w:r>
      <w:r w:rsidR="00A27475" w:rsidRPr="009D3B68">
        <w:rPr>
          <w:rFonts w:cs="Arial"/>
        </w:rPr>
        <w:t xml:space="preserve">separa </w:t>
      </w:r>
      <w:r w:rsidR="004365A5" w:rsidRPr="009D3B68">
        <w:rPr>
          <w:rFonts w:cs="Arial"/>
        </w:rPr>
        <w:t xml:space="preserve">dall’altro gruppo </w:t>
      </w:r>
      <w:r w:rsidR="00A27475" w:rsidRPr="009D3B68">
        <w:rPr>
          <w:rFonts w:cs="Arial"/>
        </w:rPr>
        <w:t xml:space="preserve">e a rimettere insieme tutti i pezzi dei puzzle in una grande opera condivisa. </w:t>
      </w:r>
      <w:r w:rsidR="004365A5" w:rsidRPr="009D3B68">
        <w:rPr>
          <w:rFonts w:cs="Arial"/>
        </w:rPr>
        <w:t xml:space="preserve">Il puzzle costruito verrà appeso in aula come simbolo del fare insieme e come documentazione e sistematizzazione del percorso svolto. </w:t>
      </w:r>
    </w:p>
    <w:p w:rsidR="00FA291C" w:rsidRDefault="00FA291C" w:rsidP="00FA291C">
      <w:pPr>
        <w:rPr>
          <w:noProof/>
          <w:lang w:eastAsia="it-IT"/>
        </w:rPr>
      </w:pPr>
    </w:p>
    <w:p w:rsidR="00FA291C" w:rsidRDefault="00FA291C" w:rsidP="00FA291C">
      <w:pPr>
        <w:rPr>
          <w:noProof/>
          <w:lang w:eastAsia="it-IT"/>
        </w:rPr>
      </w:pPr>
    </w:p>
    <w:p w:rsidR="00FA291C" w:rsidRDefault="00FA291C" w:rsidP="00FA291C">
      <w:pPr>
        <w:rPr>
          <w:noProof/>
          <w:lang w:eastAsia="it-IT"/>
        </w:rPr>
      </w:pPr>
      <w:r>
        <w:rPr>
          <w:noProof/>
          <w:lang w:eastAsia="it-IT"/>
        </w:rPr>
        <w:br w:type="textWrapping" w:clear="all"/>
      </w: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6A6327" w:rsidRDefault="006A6327" w:rsidP="00FA291C">
      <w:pPr>
        <w:rPr>
          <w:noProof/>
          <w:lang w:eastAsia="it-IT"/>
        </w:rPr>
      </w:pPr>
    </w:p>
    <w:p w:rsidR="00FA291C" w:rsidRDefault="00FA291C" w:rsidP="00FA291C">
      <w:pPr>
        <w:rPr>
          <w:noProof/>
          <w:lang w:eastAsia="it-IT"/>
        </w:rPr>
      </w:pPr>
    </w:p>
    <w:p w:rsidR="00FA291C" w:rsidRDefault="00FA291C" w:rsidP="00FA291C">
      <w:pPr>
        <w:rPr>
          <w:noProof/>
          <w:lang w:eastAsia="it-IT"/>
        </w:rPr>
      </w:pPr>
    </w:p>
    <w:p w:rsidR="00FA291C" w:rsidRDefault="00FA291C" w:rsidP="00FA291C">
      <w:pPr>
        <w:rPr>
          <w:noProof/>
          <w:lang w:eastAsia="it-IT"/>
        </w:rPr>
      </w:pPr>
    </w:p>
    <w:p w:rsidR="00FA291C" w:rsidRDefault="00FA291C" w:rsidP="00FA291C">
      <w:pPr>
        <w:rPr>
          <w:noProof/>
          <w:lang w:eastAsia="it-IT"/>
        </w:rPr>
      </w:pPr>
    </w:p>
    <w:p w:rsidR="00FA291C" w:rsidRPr="00FA291C" w:rsidRDefault="00FA291C" w:rsidP="00FA291C"/>
    <w:sectPr w:rsidR="00FA291C" w:rsidRPr="00FA291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22" w:rsidRDefault="005F7B22" w:rsidP="00314123">
      <w:pPr>
        <w:spacing w:after="0" w:line="240" w:lineRule="auto"/>
      </w:pPr>
      <w:r>
        <w:separator/>
      </w:r>
    </w:p>
  </w:endnote>
  <w:endnote w:type="continuationSeparator" w:id="0">
    <w:p w:rsidR="005F7B22" w:rsidRDefault="005F7B22" w:rsidP="0031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22" w:rsidRDefault="005F7B22" w:rsidP="00314123">
      <w:pPr>
        <w:spacing w:after="0" w:line="240" w:lineRule="auto"/>
      </w:pPr>
      <w:r>
        <w:separator/>
      </w:r>
    </w:p>
  </w:footnote>
  <w:footnote w:type="continuationSeparator" w:id="0">
    <w:p w:rsidR="005F7B22" w:rsidRDefault="005F7B22" w:rsidP="00314123">
      <w:pPr>
        <w:spacing w:after="0" w:line="240" w:lineRule="auto"/>
      </w:pPr>
      <w:r>
        <w:continuationSeparator/>
      </w:r>
    </w:p>
  </w:footnote>
  <w:footnote w:id="1">
    <w:p w:rsidR="00B425EC" w:rsidRDefault="00B425EC">
      <w:pPr>
        <w:pStyle w:val="Testonotaapidipagina"/>
      </w:pPr>
      <w:r>
        <w:rPr>
          <w:rStyle w:val="Rimandonotaapidipagina"/>
        </w:rPr>
        <w:footnoteRef/>
      </w:r>
      <w:r>
        <w:t xml:space="preserve"> D. Novara, Litigare fa bene, Bur, Rizzoli, Milano, 2013 pag. 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020"/>
    <w:multiLevelType w:val="hybridMultilevel"/>
    <w:tmpl w:val="B8D8F056"/>
    <w:lvl w:ilvl="0" w:tplc="34342A4A">
      <w:start w:val="2"/>
      <w:numFmt w:val="bullet"/>
      <w:lvlText w:val="-"/>
      <w:lvlJc w:val="left"/>
      <w:pPr>
        <w:ind w:left="720" w:hanging="360"/>
      </w:pPr>
      <w:rPr>
        <w:rFonts w:ascii="Calibri" w:eastAsiaTheme="minorHAnsi" w:hAnsi="Calibri"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820A9D"/>
    <w:multiLevelType w:val="hybridMultilevel"/>
    <w:tmpl w:val="71A09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D612D7"/>
    <w:multiLevelType w:val="hybridMultilevel"/>
    <w:tmpl w:val="F0FC73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7D3461"/>
    <w:multiLevelType w:val="hybridMultilevel"/>
    <w:tmpl w:val="58588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6D345C"/>
    <w:multiLevelType w:val="hybridMultilevel"/>
    <w:tmpl w:val="E97C0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B76A2"/>
    <w:multiLevelType w:val="hybridMultilevel"/>
    <w:tmpl w:val="C8BA288A"/>
    <w:lvl w:ilvl="0" w:tplc="BF48C150">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40"/>
    <w:rsid w:val="000212B9"/>
    <w:rsid w:val="000457B1"/>
    <w:rsid w:val="000840FD"/>
    <w:rsid w:val="000A27DA"/>
    <w:rsid w:val="000F13E0"/>
    <w:rsid w:val="001076D3"/>
    <w:rsid w:val="00161342"/>
    <w:rsid w:val="0017201C"/>
    <w:rsid w:val="00191C5F"/>
    <w:rsid w:val="001C46CF"/>
    <w:rsid w:val="001E6421"/>
    <w:rsid w:val="002C30F5"/>
    <w:rsid w:val="00314123"/>
    <w:rsid w:val="003344D0"/>
    <w:rsid w:val="004365A5"/>
    <w:rsid w:val="004810E4"/>
    <w:rsid w:val="00495B30"/>
    <w:rsid w:val="004F33FC"/>
    <w:rsid w:val="00546A7F"/>
    <w:rsid w:val="00546ECF"/>
    <w:rsid w:val="005C6917"/>
    <w:rsid w:val="005F7B22"/>
    <w:rsid w:val="00604480"/>
    <w:rsid w:val="006175B2"/>
    <w:rsid w:val="006A6327"/>
    <w:rsid w:val="007269E4"/>
    <w:rsid w:val="00756F43"/>
    <w:rsid w:val="007F4A01"/>
    <w:rsid w:val="00806F78"/>
    <w:rsid w:val="0083474B"/>
    <w:rsid w:val="00970231"/>
    <w:rsid w:val="0098616E"/>
    <w:rsid w:val="009B3B4D"/>
    <w:rsid w:val="009D3B68"/>
    <w:rsid w:val="00A05D78"/>
    <w:rsid w:val="00A27475"/>
    <w:rsid w:val="00A556F9"/>
    <w:rsid w:val="00A61ECF"/>
    <w:rsid w:val="00AD662B"/>
    <w:rsid w:val="00AE23AD"/>
    <w:rsid w:val="00B425EC"/>
    <w:rsid w:val="00B77C40"/>
    <w:rsid w:val="00B82337"/>
    <w:rsid w:val="00BD1803"/>
    <w:rsid w:val="00CA1091"/>
    <w:rsid w:val="00CA3675"/>
    <w:rsid w:val="00D40014"/>
    <w:rsid w:val="00DB11B9"/>
    <w:rsid w:val="00E25BB1"/>
    <w:rsid w:val="00E808D2"/>
    <w:rsid w:val="00F02B68"/>
    <w:rsid w:val="00F244F9"/>
    <w:rsid w:val="00F609DE"/>
    <w:rsid w:val="00F81F3E"/>
    <w:rsid w:val="00FA1925"/>
    <w:rsid w:val="00FA291C"/>
    <w:rsid w:val="00FF3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8A034-9E4E-4B4E-A204-E72DC4E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141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4123"/>
    <w:rPr>
      <w:sz w:val="20"/>
      <w:szCs w:val="20"/>
    </w:rPr>
  </w:style>
  <w:style w:type="character" w:styleId="Rimandonotaapidipagina">
    <w:name w:val="footnote reference"/>
    <w:basedOn w:val="Carpredefinitoparagrafo"/>
    <w:uiPriority w:val="99"/>
    <w:semiHidden/>
    <w:unhideWhenUsed/>
    <w:rsid w:val="00314123"/>
    <w:rPr>
      <w:vertAlign w:val="superscript"/>
    </w:rPr>
  </w:style>
  <w:style w:type="paragraph" w:styleId="Paragrafoelenco">
    <w:name w:val="List Paragraph"/>
    <w:basedOn w:val="Normale"/>
    <w:uiPriority w:val="34"/>
    <w:qFormat/>
    <w:rsid w:val="005C6917"/>
    <w:pPr>
      <w:ind w:left="720"/>
      <w:contextualSpacing/>
    </w:pPr>
  </w:style>
  <w:style w:type="paragraph" w:styleId="Testofumetto">
    <w:name w:val="Balloon Text"/>
    <w:basedOn w:val="Normale"/>
    <w:link w:val="TestofumettoCarattere"/>
    <w:uiPriority w:val="99"/>
    <w:semiHidden/>
    <w:unhideWhenUsed/>
    <w:rsid w:val="004810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0E4"/>
    <w:rPr>
      <w:rFonts w:ascii="Tahoma" w:hAnsi="Tahoma" w:cs="Tahoma"/>
      <w:sz w:val="16"/>
      <w:szCs w:val="16"/>
    </w:rPr>
  </w:style>
  <w:style w:type="paragraph" w:styleId="Didascalia">
    <w:name w:val="caption"/>
    <w:basedOn w:val="Normale"/>
    <w:next w:val="Normale"/>
    <w:uiPriority w:val="35"/>
    <w:unhideWhenUsed/>
    <w:qFormat/>
    <w:rsid w:val="004365A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it/url?sa=i&amp;rct=j&amp;q=&amp;esrc=s&amp;source=images&amp;cd=&amp;cad=rja&amp;uact=8&amp;ved=0ahUKEwi4ts-hw8jLAhULWxQKHaZ0CwEQjRwIBw&amp;url=https://momsinthecity.wordpress.com/2010/10/06/leggiamo-ad-alta-voce-il-litigio/&amp;bvm=bv.117218890,d.bGQ&amp;psig=AFQjCNG_yoxn_E5TI505JAqZ5keUcpk5Fw&amp;ust=14583316720557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it/url?sa=i&amp;rct=j&amp;q=&amp;esrc=s&amp;source=images&amp;cd=&amp;cad=rja&amp;uact=8&amp;ved=0ahUKEwif-M_Bw8jLAhUDVRQKHYcMCgsQjRwIBw&amp;url=http://www.mammachebello.it/il-litigio/&amp;bvm=bv.117218890,d.bGQ&amp;psig=AFQjCNG_yoxn_E5TI505JAqZ5keUcpk5Fw&amp;ust=1458331672055742"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it/url?sa=i&amp;rct=j&amp;q=&amp;esrc=s&amp;source=images&amp;cd=&amp;cad=rja&amp;uact=8&amp;ved=0ahUKEwj_ss3uh8bLAhWGtRQKHWtCB7AQjRwIBw&amp;url=http://www.toro.molise.it/modules.php?name%3DNews%26file%3Darticle%26sid%3D1963&amp;psig=AFQjCNGlClyRB32URMQQj3wookaQVHEHSw&amp;ust=1458247067480910" TargetMode="Externa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4E7B-FEB1-466E-BC5E-86DC835F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GIOVANNI PC</cp:lastModifiedBy>
  <cp:revision>2</cp:revision>
  <cp:lastPrinted>2016-03-17T23:45:00Z</cp:lastPrinted>
  <dcterms:created xsi:type="dcterms:W3CDTF">2016-03-18T06:49:00Z</dcterms:created>
  <dcterms:modified xsi:type="dcterms:W3CDTF">2016-03-18T06:49:00Z</dcterms:modified>
</cp:coreProperties>
</file>